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C26AA" w:rsidRPr="009E2330" w:rsidTr="00423F96">
        <w:tc>
          <w:tcPr>
            <w:tcW w:w="4644" w:type="dxa"/>
          </w:tcPr>
          <w:p w:rsidR="007C26AA" w:rsidRPr="009E2330" w:rsidRDefault="00157223" w:rsidP="00423F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  <w:r w:rsidR="007C26AA">
              <w:rPr>
                <w:rFonts w:ascii="Times New Roman" w:hAnsi="Times New Roman" w:cs="Times New Roman"/>
                <w:sz w:val="28"/>
                <w:szCs w:val="28"/>
              </w:rPr>
              <w:t>09.2019</w:t>
            </w:r>
            <w:r w:rsidR="007C26AA" w:rsidRPr="009E2330">
              <w:rPr>
                <w:rFonts w:ascii="Times New Roman" w:hAnsi="Times New Roman" w:cs="Times New Roman"/>
                <w:sz w:val="28"/>
                <w:szCs w:val="28"/>
              </w:rPr>
              <w:t xml:space="preserve"> 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C26AA" w:rsidRPr="009E2330" w:rsidRDefault="007C26AA" w:rsidP="0042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Default="00F029FF" w:rsidP="00F029FF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Керівникам органів </w:t>
      </w:r>
    </w:p>
    <w:p w:rsidR="00F029FF" w:rsidRDefault="00F029FF" w:rsidP="00F029FF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управління освітою </w:t>
      </w:r>
    </w:p>
    <w:p w:rsidR="00F029FF" w:rsidRPr="00F029FF" w:rsidRDefault="00A34EA3" w:rsidP="00933E36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виконавчих комітетів</w:t>
      </w:r>
      <w:r w:rsidR="00933E36">
        <w:rPr>
          <w:rFonts w:ascii="Times New Roman" w:hAnsi="Times New Roman" w:cs="Times New Roman"/>
          <w:sz w:val="28"/>
          <w:szCs w:val="28"/>
        </w:rPr>
        <w:t xml:space="preserve"> </w:t>
      </w:r>
      <w:r w:rsidR="00F029FF" w:rsidRPr="00F029FF">
        <w:rPr>
          <w:rFonts w:ascii="Times New Roman" w:hAnsi="Times New Roman" w:cs="Times New Roman"/>
          <w:sz w:val="28"/>
          <w:szCs w:val="28"/>
        </w:rPr>
        <w:t>селищних, сільських рад</w:t>
      </w:r>
      <w:r w:rsidR="00933E36">
        <w:rPr>
          <w:rFonts w:ascii="Times New Roman" w:hAnsi="Times New Roman" w:cs="Times New Roman"/>
          <w:sz w:val="28"/>
          <w:szCs w:val="28"/>
        </w:rPr>
        <w:t xml:space="preserve"> (за згодою)</w:t>
      </w:r>
      <w:r w:rsidR="00F029FF" w:rsidRPr="00F029FF">
        <w:rPr>
          <w:rFonts w:ascii="Times New Roman" w:hAnsi="Times New Roman" w:cs="Times New Roman"/>
          <w:sz w:val="28"/>
          <w:szCs w:val="28"/>
        </w:rPr>
        <w:t>, райдержадміністрацій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Про деякі питання організації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та проведення учнівських олімпіад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з навчальних предметів</w:t>
      </w:r>
    </w:p>
    <w:p w:rsidR="00F029FF" w:rsidRPr="00F029FF" w:rsidRDefault="0002421A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2019/2020</w:t>
      </w:r>
      <w:r w:rsidR="00F029FF" w:rsidRPr="00F029FF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ab/>
        <w:t>Зверт</w:t>
      </w:r>
      <w:r w:rsidR="0002421A">
        <w:rPr>
          <w:rFonts w:ascii="Times New Roman" w:hAnsi="Times New Roman" w:cs="Times New Roman"/>
          <w:sz w:val="28"/>
          <w:szCs w:val="28"/>
        </w:rPr>
        <w:t>аємо вашу увагу на те, що у 2019/2020</w:t>
      </w:r>
      <w:r w:rsidRPr="00F029FF">
        <w:rPr>
          <w:rFonts w:ascii="Times New Roman" w:hAnsi="Times New Roman" w:cs="Times New Roman"/>
          <w:sz w:val="28"/>
          <w:szCs w:val="28"/>
        </w:rPr>
        <w:t xml:space="preserve"> навчальному році інтелектуальні змагання учнів проводяться відповідно до </w:t>
      </w:r>
      <w:r w:rsidR="00675CB7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</w:t>
      </w:r>
      <w:r w:rsidR="00675CB7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>, затвердженого наказом Міністерства освіти і науки, молоді та спорту України від 22.09.2011</w:t>
      </w:r>
      <w:r w:rsidR="00A21683">
        <w:rPr>
          <w:rFonts w:ascii="Times New Roman" w:hAnsi="Times New Roman" w:cs="Times New Roman"/>
          <w:sz w:val="28"/>
          <w:szCs w:val="28"/>
        </w:rPr>
        <w:t> р.</w:t>
      </w:r>
      <w:r w:rsidRPr="00F029FF">
        <w:rPr>
          <w:rFonts w:ascii="Times New Roman" w:hAnsi="Times New Roman" w:cs="Times New Roman"/>
          <w:sz w:val="28"/>
          <w:szCs w:val="28"/>
        </w:rPr>
        <w:t xml:space="preserve"> № 1099, зареєстрованого в Міністерстві юстиції України 17.11.2011</w:t>
      </w:r>
      <w:r w:rsidR="00A21683">
        <w:rPr>
          <w:rFonts w:ascii="Times New Roman" w:hAnsi="Times New Roman" w:cs="Times New Roman"/>
          <w:sz w:val="28"/>
          <w:szCs w:val="28"/>
        </w:rPr>
        <w:t> р.</w:t>
      </w:r>
      <w:r w:rsidRPr="00F029FF">
        <w:rPr>
          <w:rFonts w:ascii="Times New Roman" w:hAnsi="Times New Roman" w:cs="Times New Roman"/>
          <w:sz w:val="28"/>
          <w:szCs w:val="28"/>
        </w:rPr>
        <w:t xml:space="preserve"> за № 1318/20056 (далі – Положення), наказу Міністерства освіти і науки України від </w:t>
      </w:r>
      <w:r w:rsidR="0002421A">
        <w:rPr>
          <w:rFonts w:ascii="Times New Roman" w:hAnsi="Times New Roman" w:cs="Times New Roman"/>
          <w:sz w:val="28"/>
          <w:szCs w:val="28"/>
        </w:rPr>
        <w:t>06.08.2019</w:t>
      </w:r>
      <w:r w:rsidR="00A21683">
        <w:rPr>
          <w:rFonts w:ascii="Times New Roman" w:hAnsi="Times New Roman" w:cs="Times New Roman"/>
          <w:sz w:val="28"/>
          <w:szCs w:val="28"/>
        </w:rPr>
        <w:t> р.</w:t>
      </w:r>
      <w:r w:rsidR="0002421A">
        <w:rPr>
          <w:rFonts w:ascii="Times New Roman" w:hAnsi="Times New Roman" w:cs="Times New Roman"/>
          <w:sz w:val="28"/>
          <w:szCs w:val="28"/>
        </w:rPr>
        <w:t xml:space="preserve"> № 1077</w:t>
      </w:r>
      <w:r w:rsidRPr="00F029FF">
        <w:rPr>
          <w:rFonts w:ascii="Times New Roman" w:hAnsi="Times New Roman" w:cs="Times New Roman"/>
          <w:sz w:val="28"/>
          <w:szCs w:val="28"/>
        </w:rPr>
        <w:t xml:space="preserve"> </w:t>
      </w:r>
      <w:r w:rsidR="00675CB7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Про проведення Всеукраїнських учнівських олімпіад і турнір</w:t>
      </w:r>
      <w:r w:rsidR="00675CB7">
        <w:rPr>
          <w:rFonts w:ascii="Times New Roman" w:hAnsi="Times New Roman" w:cs="Times New Roman"/>
          <w:sz w:val="28"/>
          <w:szCs w:val="28"/>
        </w:rPr>
        <w:t>ів з навчальних предметів у 2019/2020</w:t>
      </w:r>
      <w:r w:rsidRPr="00F029FF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 w:rsidR="00675CB7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 xml:space="preserve">, наказу департаменту освіти і науки облдержадміністрації </w:t>
      </w:r>
      <w:r w:rsidR="00675CB7" w:rsidRPr="009E24E3">
        <w:rPr>
          <w:rFonts w:ascii="Times New Roman" w:hAnsi="Times New Roman" w:cs="Times New Roman"/>
          <w:sz w:val="28"/>
          <w:szCs w:val="28"/>
        </w:rPr>
        <w:t xml:space="preserve">від </w:t>
      </w:r>
      <w:r w:rsidR="009E24E3">
        <w:rPr>
          <w:rFonts w:ascii="Times New Roman" w:hAnsi="Times New Roman" w:cs="Times New Roman"/>
          <w:sz w:val="28"/>
          <w:szCs w:val="28"/>
        </w:rPr>
        <w:t>16</w:t>
      </w:r>
      <w:r w:rsidR="00675CB7" w:rsidRPr="009E24E3">
        <w:rPr>
          <w:rFonts w:ascii="Times New Roman" w:hAnsi="Times New Roman" w:cs="Times New Roman"/>
          <w:sz w:val="28"/>
          <w:szCs w:val="28"/>
        </w:rPr>
        <w:t>.09.2019</w:t>
      </w:r>
      <w:r w:rsidR="00A21683" w:rsidRPr="009E24E3">
        <w:rPr>
          <w:rFonts w:ascii="Times New Roman" w:hAnsi="Times New Roman" w:cs="Times New Roman"/>
          <w:sz w:val="28"/>
          <w:szCs w:val="28"/>
        </w:rPr>
        <w:t> р. № </w:t>
      </w:r>
      <w:r w:rsidR="009E24E3">
        <w:rPr>
          <w:rFonts w:ascii="Times New Roman" w:hAnsi="Times New Roman" w:cs="Times New Roman"/>
          <w:sz w:val="28"/>
          <w:szCs w:val="28"/>
        </w:rPr>
        <w:t>483</w:t>
      </w:r>
      <w:r w:rsidR="00A21683" w:rsidRPr="009E24E3">
        <w:rPr>
          <w:rFonts w:ascii="Times New Roman" w:hAnsi="Times New Roman" w:cs="Times New Roman"/>
          <w:sz w:val="28"/>
          <w:szCs w:val="28"/>
        </w:rPr>
        <w:t>/0/212-19</w:t>
      </w:r>
      <w:r w:rsidRPr="009E24E3">
        <w:rPr>
          <w:rFonts w:ascii="Times New Roman" w:hAnsi="Times New Roman" w:cs="Times New Roman"/>
          <w:sz w:val="28"/>
          <w:szCs w:val="28"/>
        </w:rPr>
        <w:t xml:space="preserve"> </w:t>
      </w:r>
      <w:r w:rsidR="00A21683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Про проведення Всеукраїнських учнівських олімпіад і турнір</w:t>
      </w:r>
      <w:r w:rsidR="00A21683">
        <w:rPr>
          <w:rFonts w:ascii="Times New Roman" w:hAnsi="Times New Roman" w:cs="Times New Roman"/>
          <w:sz w:val="28"/>
          <w:szCs w:val="28"/>
        </w:rPr>
        <w:t>ів з навчальних предметів у 2019</w:t>
      </w:r>
      <w:r w:rsidRPr="00F029F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21683">
        <w:rPr>
          <w:rFonts w:ascii="Times New Roman" w:hAnsi="Times New Roman" w:cs="Times New Roman"/>
          <w:sz w:val="28"/>
          <w:szCs w:val="28"/>
        </w:rPr>
        <w:t>2020</w:t>
      </w:r>
      <w:r w:rsidRPr="00F029FF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 w:rsidR="00340F01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>, листа Міністерства освіти і науки України від 27.09.2017</w:t>
      </w:r>
      <w:r w:rsidR="00340F01">
        <w:rPr>
          <w:rFonts w:ascii="Times New Roman" w:hAnsi="Times New Roman" w:cs="Times New Roman"/>
          <w:sz w:val="28"/>
          <w:szCs w:val="28"/>
        </w:rPr>
        <w:t> р.</w:t>
      </w:r>
      <w:r w:rsidRPr="00F029FF">
        <w:rPr>
          <w:rFonts w:ascii="Times New Roman" w:hAnsi="Times New Roman" w:cs="Times New Roman"/>
          <w:sz w:val="28"/>
          <w:szCs w:val="28"/>
        </w:rPr>
        <w:t xml:space="preserve"> № 1</w:t>
      </w:r>
      <w:r w:rsidRPr="00F029F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029FF">
        <w:rPr>
          <w:rFonts w:ascii="Times New Roman" w:hAnsi="Times New Roman" w:cs="Times New Roman"/>
          <w:sz w:val="28"/>
          <w:szCs w:val="28"/>
        </w:rPr>
        <w:t xml:space="preserve">В-524 </w:t>
      </w:r>
      <w:r w:rsidR="00340F01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Про деякі питання організації учнівських олімпіад</w:t>
      </w:r>
      <w:r w:rsidR="00340F01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>.</w:t>
      </w:r>
    </w:p>
    <w:p w:rsidR="00F029FF" w:rsidRPr="00F029FF" w:rsidRDefault="00F029FF" w:rsidP="00340F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Зокрема, чинним Положенням передбачено:</w:t>
      </w:r>
    </w:p>
    <w:p w:rsidR="00F029FF" w:rsidRPr="00F029FF" w:rsidRDefault="00340F01" w:rsidP="00340F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954">
        <w:rPr>
          <w:rFonts w:ascii="Times New Roman" w:hAnsi="Times New Roman" w:cs="Times New Roman"/>
          <w:sz w:val="28"/>
          <w:szCs w:val="28"/>
        </w:rPr>
        <w:t>п. </w:t>
      </w:r>
      <w:r w:rsidR="00F029FF" w:rsidRPr="00F029FF">
        <w:rPr>
          <w:rFonts w:ascii="Times New Roman" w:hAnsi="Times New Roman" w:cs="Times New Roman"/>
          <w:sz w:val="28"/>
          <w:szCs w:val="28"/>
        </w:rPr>
        <w:t>2.1. Всеукраїнські учнівські олімпіади з навчальних предметів проводяться в чотири етапи:</w:t>
      </w:r>
    </w:p>
    <w:p w:rsidR="00F029FF" w:rsidRPr="00F029FF" w:rsidRDefault="00F029FF" w:rsidP="00340F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I (перший) етап </w:t>
      </w:r>
      <w:r w:rsidR="00340F01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шкільні (міжшкільні, училищні) на базі загальноосвітніх, професійно-технічних навчальних закладів і міжшкільних навчально-виробничих комбінатів;</w:t>
      </w:r>
    </w:p>
    <w:p w:rsidR="00F029FF" w:rsidRPr="00F029FF" w:rsidRDefault="00F029FF" w:rsidP="00340F01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9FF">
        <w:rPr>
          <w:rFonts w:ascii="Times New Roman" w:hAnsi="Times New Roman" w:cs="Times New Roman"/>
          <w:b/>
          <w:sz w:val="28"/>
          <w:szCs w:val="28"/>
        </w:rPr>
        <w:t xml:space="preserve">II (другий) етап </w:t>
      </w:r>
      <w:r w:rsidR="00AD21FF">
        <w:rPr>
          <w:rFonts w:ascii="Times New Roman" w:hAnsi="Times New Roman" w:cs="Times New Roman"/>
          <w:b/>
          <w:sz w:val="28"/>
          <w:szCs w:val="28"/>
        </w:rPr>
        <w:t>–</w:t>
      </w:r>
      <w:r w:rsidRPr="00F029FF">
        <w:rPr>
          <w:rFonts w:ascii="Times New Roman" w:hAnsi="Times New Roman" w:cs="Times New Roman"/>
          <w:b/>
          <w:sz w:val="28"/>
          <w:szCs w:val="28"/>
        </w:rPr>
        <w:t xml:space="preserve"> районні (міські);</w:t>
      </w:r>
    </w:p>
    <w:p w:rsidR="00F029FF" w:rsidRPr="00F029FF" w:rsidRDefault="00F029FF" w:rsidP="00340F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III (третій) етап </w:t>
      </w:r>
      <w:r w:rsidR="00340F01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обласні (в Автономній Республіці Крим </w:t>
      </w:r>
      <w:r w:rsidR="00340F01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республіканська, у містах Києві та Севастополі </w:t>
      </w:r>
      <w:r w:rsidR="00340F01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міські);</w:t>
      </w:r>
    </w:p>
    <w:p w:rsidR="00F029FF" w:rsidRPr="00F029FF" w:rsidRDefault="00F029FF" w:rsidP="00340F0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lastRenderedPageBreak/>
        <w:t xml:space="preserve">IV (четвертий) етап </w:t>
      </w:r>
      <w:r w:rsidR="00340F01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на державному рівні</w:t>
      </w:r>
      <w:r w:rsidR="00340F01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>.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ab/>
        <w:t xml:space="preserve">І далі: </w:t>
      </w:r>
      <w:r w:rsidR="00340F01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 відповідно до цього Положення розробляють правила (умови) проведення I, II, III етапів Всеукраїнських учнівських олімпіад з навчальних предметів, І, ІІ етапів конкурсу-захисту науково-дослідницьких робіт, I, II етапів олімпіад зі спеціальних дисциплін, конкурсів фахової майстерності, якими визначаються кількісний склад, місце та інші питання проведення Всеукраїнських учнівських олімпіад з навчальних предметів, олімпіад зі спеціальних дисциплін, конкурсу-захисту науково-дослідницьких робіт, конкурсів з фахової майстерності з урахуванням місцевих можливостей. (Абзац двадцять перший пу</w:t>
      </w:r>
      <w:r w:rsidR="009D40E3">
        <w:rPr>
          <w:rFonts w:ascii="Times New Roman" w:hAnsi="Times New Roman" w:cs="Times New Roman"/>
          <w:sz w:val="28"/>
          <w:szCs w:val="28"/>
        </w:rPr>
        <w:t>нкту 2.1 розділу ІІ в редакції н</w:t>
      </w:r>
      <w:r w:rsidRPr="00F029FF">
        <w:rPr>
          <w:rFonts w:ascii="Times New Roman" w:hAnsi="Times New Roman" w:cs="Times New Roman"/>
          <w:sz w:val="28"/>
          <w:szCs w:val="28"/>
        </w:rPr>
        <w:t>аказу Міністерства осв</w:t>
      </w:r>
      <w:r w:rsidR="009D40E3">
        <w:rPr>
          <w:rFonts w:ascii="Times New Roman" w:hAnsi="Times New Roman" w:cs="Times New Roman"/>
          <w:sz w:val="28"/>
          <w:szCs w:val="28"/>
        </w:rPr>
        <w:t>іти і науки, молоді та спорту № </w:t>
      </w:r>
      <w:r w:rsidRPr="00F029FF">
        <w:rPr>
          <w:rFonts w:ascii="Times New Roman" w:hAnsi="Times New Roman" w:cs="Times New Roman"/>
          <w:sz w:val="28"/>
          <w:szCs w:val="28"/>
        </w:rPr>
        <w:t>360 від 26.03.2012</w:t>
      </w:r>
      <w:r w:rsidR="009D40E3">
        <w:rPr>
          <w:rFonts w:ascii="Times New Roman" w:hAnsi="Times New Roman" w:cs="Times New Roman"/>
          <w:sz w:val="28"/>
          <w:szCs w:val="28"/>
        </w:rPr>
        <w:t> р.</w:t>
      </w:r>
      <w:r w:rsidRPr="00F029FF">
        <w:rPr>
          <w:rFonts w:ascii="Times New Roman" w:hAnsi="Times New Roman" w:cs="Times New Roman"/>
          <w:sz w:val="28"/>
          <w:szCs w:val="28"/>
        </w:rPr>
        <w:t>)</w:t>
      </w:r>
      <w:r w:rsidRPr="00F029F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F029FF">
        <w:rPr>
          <w:rFonts w:ascii="Times New Roman" w:hAnsi="Times New Roman" w:cs="Times New Roman"/>
          <w:sz w:val="28"/>
          <w:szCs w:val="28"/>
        </w:rPr>
        <w:t>.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ab/>
        <w:t xml:space="preserve">Додатком до наказу департаменту освіти і науки облдержадміністрації </w:t>
      </w:r>
      <w:r w:rsidR="00287542">
        <w:rPr>
          <w:rFonts w:ascii="Times New Roman" w:hAnsi="Times New Roman" w:cs="Times New Roman"/>
          <w:sz w:val="28"/>
          <w:szCs w:val="28"/>
        </w:rPr>
        <w:t>від 17.04.2019 р. № 237/0/212-19</w:t>
      </w:r>
      <w:r w:rsidRPr="00F029FF">
        <w:rPr>
          <w:rFonts w:ascii="Times New Roman" w:hAnsi="Times New Roman" w:cs="Times New Roman"/>
          <w:sz w:val="28"/>
          <w:szCs w:val="28"/>
        </w:rPr>
        <w:t xml:space="preserve"> </w:t>
      </w:r>
      <w:r w:rsidR="00B07F5D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 xml:space="preserve">Про </w:t>
      </w:r>
      <w:r w:rsidR="00B07F5D">
        <w:rPr>
          <w:rFonts w:ascii="Times New Roman" w:hAnsi="Times New Roman" w:cs="Times New Roman"/>
          <w:sz w:val="28"/>
          <w:szCs w:val="28"/>
        </w:rPr>
        <w:t xml:space="preserve">підсумки </w:t>
      </w:r>
      <w:r w:rsidRPr="00F029FF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07F5D">
        <w:rPr>
          <w:rFonts w:ascii="Times New Roman" w:hAnsi="Times New Roman" w:cs="Times New Roman"/>
          <w:sz w:val="28"/>
          <w:szCs w:val="28"/>
        </w:rPr>
        <w:t xml:space="preserve">ІІІ етапу </w:t>
      </w:r>
      <w:r w:rsidRPr="00F029FF">
        <w:rPr>
          <w:rFonts w:ascii="Times New Roman" w:hAnsi="Times New Roman" w:cs="Times New Roman"/>
          <w:sz w:val="28"/>
          <w:szCs w:val="28"/>
        </w:rPr>
        <w:t>Всеукраїнських учнівських олімпіад з навчальних предметів у 2018</w:t>
      </w:r>
      <w:r w:rsidRPr="00F029F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F029FF">
        <w:rPr>
          <w:rFonts w:ascii="Times New Roman" w:hAnsi="Times New Roman" w:cs="Times New Roman"/>
          <w:sz w:val="28"/>
          <w:szCs w:val="28"/>
        </w:rPr>
        <w:t>2019 навчальному році</w:t>
      </w:r>
      <w:r w:rsidR="00B07F5D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 xml:space="preserve"> визначено кількісний склад учасників ІІІ етапу Всеукраїнських учнівських олімпіад з навчальних предметів </w:t>
      </w:r>
      <w:r w:rsidR="00B07F5D">
        <w:rPr>
          <w:rFonts w:ascii="Times New Roman" w:hAnsi="Times New Roman" w:cs="Times New Roman"/>
          <w:sz w:val="28"/>
          <w:szCs w:val="28"/>
        </w:rPr>
        <w:t>на 2019</w:t>
      </w:r>
      <w:r w:rsidR="00B07F5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07F5D">
        <w:rPr>
          <w:rFonts w:ascii="Times New Roman" w:hAnsi="Times New Roman" w:cs="Times New Roman"/>
          <w:sz w:val="28"/>
          <w:szCs w:val="28"/>
        </w:rPr>
        <w:t xml:space="preserve">2020 навчальний рік </w:t>
      </w:r>
      <w:r w:rsidRPr="00F029FF">
        <w:rPr>
          <w:rFonts w:ascii="Times New Roman" w:hAnsi="Times New Roman" w:cs="Times New Roman"/>
          <w:sz w:val="28"/>
          <w:szCs w:val="28"/>
        </w:rPr>
        <w:t xml:space="preserve">(наказ розміщений на сайті комунального закладу вищої освіти </w:t>
      </w:r>
      <w:r w:rsidR="000D0C15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Дніпровська академія неперервної освіти</w:t>
      </w:r>
      <w:r w:rsidR="000D0C15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29FF">
        <w:rPr>
          <w:rFonts w:ascii="Times New Roman" w:hAnsi="Times New Roman" w:cs="Times New Roman"/>
          <w:sz w:val="28"/>
          <w:szCs w:val="28"/>
        </w:rPr>
        <w:t>Дніпропетровської обласної ради</w:t>
      </w:r>
      <w:r w:rsidR="000D0C15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F91844">
        <w:rPr>
          <w:rFonts w:ascii="Times New Roman" w:hAnsi="Times New Roman" w:cs="Times New Roman"/>
          <w:sz w:val="28"/>
          <w:szCs w:val="28"/>
        </w:rPr>
        <w:t>–</w:t>
      </w:r>
      <w:r w:rsidRPr="00F029FF">
        <w:rPr>
          <w:rFonts w:ascii="Times New Roman" w:hAnsi="Times New Roman" w:cs="Times New Roman"/>
          <w:sz w:val="28"/>
          <w:szCs w:val="28"/>
        </w:rPr>
        <w:t xml:space="preserve"> Академія)</w:t>
      </w:r>
      <w:r w:rsidR="000D0C15">
        <w:rPr>
          <w:rFonts w:ascii="Times New Roman" w:hAnsi="Times New Roman" w:cs="Times New Roman"/>
          <w:sz w:val="28"/>
          <w:szCs w:val="28"/>
        </w:rPr>
        <w:t xml:space="preserve"> </w:t>
      </w:r>
      <w:r w:rsidRPr="00F029FF">
        <w:rPr>
          <w:rFonts w:ascii="Times New Roman" w:hAnsi="Times New Roman" w:cs="Times New Roman"/>
          <w:sz w:val="28"/>
          <w:szCs w:val="28"/>
        </w:rPr>
        <w:t xml:space="preserve">в рубриці </w:t>
      </w:r>
      <w:r w:rsidR="000D0C15">
        <w:rPr>
          <w:rFonts w:ascii="Times New Roman" w:hAnsi="Times New Roman" w:cs="Times New Roman"/>
          <w:sz w:val="28"/>
          <w:szCs w:val="28"/>
        </w:rPr>
        <w:t>«</w:t>
      </w:r>
      <w:r w:rsidRPr="00F029FF">
        <w:rPr>
          <w:rFonts w:ascii="Times New Roman" w:hAnsi="Times New Roman" w:cs="Times New Roman"/>
          <w:sz w:val="28"/>
          <w:szCs w:val="28"/>
        </w:rPr>
        <w:t>Інтелектуальні змагання</w:t>
      </w:r>
      <w:r w:rsidR="000D0C15">
        <w:rPr>
          <w:rFonts w:ascii="Times New Roman" w:hAnsi="Times New Roman" w:cs="Times New Roman"/>
          <w:sz w:val="28"/>
          <w:szCs w:val="28"/>
        </w:rPr>
        <w:t>»</w:t>
      </w:r>
      <w:r w:rsidRPr="00F029FF">
        <w:rPr>
          <w:rFonts w:ascii="Times New Roman" w:hAnsi="Times New Roman" w:cs="Times New Roman"/>
          <w:sz w:val="28"/>
          <w:szCs w:val="28"/>
        </w:rPr>
        <w:t>).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ab/>
        <w:t>У даному контексті пропонуємо організувати та провести ІІ етап олімпіад в територіально-адміністративних одиницях – районах області наступним чином:</w:t>
      </w:r>
    </w:p>
    <w:p w:rsidR="00F029FF" w:rsidRPr="00F029FF" w:rsidRDefault="00F029FF" w:rsidP="000D0C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- наказом відділу освіти рай</w:t>
      </w:r>
      <w:r w:rsidR="006D1317">
        <w:rPr>
          <w:rFonts w:ascii="Times New Roman" w:hAnsi="Times New Roman" w:cs="Times New Roman"/>
          <w:sz w:val="28"/>
          <w:szCs w:val="28"/>
        </w:rPr>
        <w:t>онної держадміністрації</w:t>
      </w:r>
      <w:r w:rsidRPr="00F029FF">
        <w:rPr>
          <w:rFonts w:ascii="Times New Roman" w:hAnsi="Times New Roman" w:cs="Times New Roman"/>
          <w:sz w:val="28"/>
          <w:szCs w:val="28"/>
        </w:rPr>
        <w:t>, селищної, сільської ради визначається особа, відповідальна за проведення олімпіад;</w:t>
      </w:r>
    </w:p>
    <w:p w:rsidR="00F029FF" w:rsidRPr="00F029FF" w:rsidRDefault="00F029FF" w:rsidP="000D0C1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- визначені особи проводять спільне засідання, на якому обирають відповідального за координацію дій з департаментом освіти і науки Дніпропетровської облдержадміністрації та Академією щодо проведення </w:t>
      </w:r>
      <w:r w:rsidR="000D0C15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F029FF">
        <w:rPr>
          <w:rFonts w:ascii="Times New Roman" w:hAnsi="Times New Roman" w:cs="Times New Roman"/>
          <w:sz w:val="28"/>
          <w:szCs w:val="28"/>
        </w:rPr>
        <w:t>олімпіад, склад оргко</w:t>
      </w:r>
      <w:r w:rsidR="006D1317">
        <w:rPr>
          <w:rFonts w:ascii="Times New Roman" w:hAnsi="Times New Roman" w:cs="Times New Roman"/>
          <w:sz w:val="28"/>
          <w:szCs w:val="28"/>
        </w:rPr>
        <w:t>мітету та журі відповідного етапу</w:t>
      </w:r>
      <w:r w:rsidRPr="00F029FF">
        <w:rPr>
          <w:rFonts w:ascii="Times New Roman" w:hAnsi="Times New Roman" w:cs="Times New Roman"/>
          <w:sz w:val="28"/>
          <w:szCs w:val="28"/>
        </w:rPr>
        <w:t>. До складу оргкомітетів та журі повинні бути включені представники усіх відділів освіти, що існують на території адміністративно-територіальної одиниці – району;</w:t>
      </w:r>
    </w:p>
    <w:p w:rsidR="00F029FF" w:rsidRPr="00F029FF" w:rsidRDefault="00F029FF" w:rsidP="005B7B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- прізвище, ім’я, по батькові відповідального (</w:t>
      </w:r>
      <w:proofErr w:type="spellStart"/>
      <w:r w:rsidRPr="00F029FF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F029FF">
        <w:rPr>
          <w:rFonts w:ascii="Times New Roman" w:hAnsi="Times New Roman" w:cs="Times New Roman"/>
          <w:sz w:val="28"/>
          <w:szCs w:val="28"/>
        </w:rPr>
        <w:t xml:space="preserve">), контактний номер телефону, електронна адреса повідомляються координатору від Академії – </w:t>
      </w:r>
      <w:proofErr w:type="spellStart"/>
      <w:r w:rsidRPr="00F029FF">
        <w:rPr>
          <w:rFonts w:ascii="Times New Roman" w:hAnsi="Times New Roman" w:cs="Times New Roman"/>
          <w:sz w:val="28"/>
          <w:szCs w:val="28"/>
        </w:rPr>
        <w:t>Швидуну</w:t>
      </w:r>
      <w:proofErr w:type="spellEnd"/>
      <w:r w:rsidRPr="00F029FF">
        <w:rPr>
          <w:rFonts w:ascii="Times New Roman" w:hAnsi="Times New Roman" w:cs="Times New Roman"/>
          <w:sz w:val="28"/>
          <w:szCs w:val="28"/>
        </w:rPr>
        <w:t xml:space="preserve"> Віктору Миколайовичу на електронну адресу – </w:t>
      </w:r>
      <w:hyperlink r:id="rId7" w:history="1">
        <w:r w:rsidRPr="00F029F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Shvidun2006@ukr.net</w:t>
        </w:r>
      </w:hyperlink>
      <w:r w:rsidR="00F9184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F91844" w:rsidRPr="00F9184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</w:t>
      </w:r>
      <w:r w:rsidR="00A54D23">
        <w:rPr>
          <w:rFonts w:ascii="Times New Roman" w:hAnsi="Times New Roman" w:cs="Times New Roman"/>
          <w:sz w:val="28"/>
          <w:szCs w:val="28"/>
        </w:rPr>
        <w:t>18.10.2019 р.</w:t>
      </w:r>
      <w:r w:rsidRPr="00F029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29FF" w:rsidRPr="00F029FF" w:rsidRDefault="00F029FF" w:rsidP="005B7B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- персональний склад оргкомітетів і журі, в </w:t>
      </w:r>
      <w:r w:rsidR="005B7B7F">
        <w:rPr>
          <w:rFonts w:ascii="Times New Roman" w:hAnsi="Times New Roman" w:cs="Times New Roman"/>
          <w:sz w:val="28"/>
          <w:szCs w:val="28"/>
        </w:rPr>
        <w:t>тому числі голови, їх заступників</w:t>
      </w:r>
      <w:r w:rsidRPr="00F029FF">
        <w:rPr>
          <w:rFonts w:ascii="Times New Roman" w:hAnsi="Times New Roman" w:cs="Times New Roman"/>
          <w:sz w:val="28"/>
          <w:szCs w:val="28"/>
        </w:rPr>
        <w:t>, секретар</w:t>
      </w:r>
      <w:r w:rsidR="005B7B7F">
        <w:rPr>
          <w:rFonts w:ascii="Times New Roman" w:hAnsi="Times New Roman" w:cs="Times New Roman"/>
          <w:sz w:val="28"/>
          <w:szCs w:val="28"/>
        </w:rPr>
        <w:t>я, експертів-консультантів</w:t>
      </w:r>
      <w:r w:rsidRPr="00F029FF">
        <w:rPr>
          <w:rFonts w:ascii="Times New Roman" w:hAnsi="Times New Roman" w:cs="Times New Roman"/>
          <w:sz w:val="28"/>
          <w:szCs w:val="28"/>
        </w:rPr>
        <w:t xml:space="preserve"> олімпіад </w:t>
      </w:r>
      <w:r w:rsidR="005B7B7F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F029FF">
        <w:rPr>
          <w:rFonts w:ascii="Times New Roman" w:hAnsi="Times New Roman" w:cs="Times New Roman"/>
          <w:sz w:val="28"/>
          <w:szCs w:val="28"/>
        </w:rPr>
        <w:t>з навчальних предметів затверджуються наказами відповідного відділу освіти (за міс</w:t>
      </w:r>
      <w:r w:rsidR="00A54D23">
        <w:rPr>
          <w:rFonts w:ascii="Times New Roman" w:hAnsi="Times New Roman" w:cs="Times New Roman"/>
          <w:sz w:val="28"/>
          <w:szCs w:val="28"/>
        </w:rPr>
        <w:t xml:space="preserve">цем роботи члена оргкомітету, </w:t>
      </w:r>
      <w:r w:rsidRPr="00F029FF">
        <w:rPr>
          <w:rFonts w:ascii="Times New Roman" w:hAnsi="Times New Roman" w:cs="Times New Roman"/>
          <w:sz w:val="28"/>
          <w:szCs w:val="28"/>
        </w:rPr>
        <w:t>журі</w:t>
      </w:r>
      <w:r w:rsidR="00A54D23">
        <w:rPr>
          <w:rFonts w:ascii="Times New Roman" w:hAnsi="Times New Roman" w:cs="Times New Roman"/>
          <w:sz w:val="28"/>
          <w:szCs w:val="28"/>
        </w:rPr>
        <w:t>, експерта-консультанта</w:t>
      </w:r>
      <w:r w:rsidRPr="00F029FF">
        <w:rPr>
          <w:rFonts w:ascii="Times New Roman" w:hAnsi="Times New Roman" w:cs="Times New Roman"/>
          <w:sz w:val="28"/>
          <w:szCs w:val="28"/>
        </w:rPr>
        <w:t>);</w:t>
      </w:r>
    </w:p>
    <w:p w:rsidR="00F029FF" w:rsidRPr="00F029FF" w:rsidRDefault="00F029FF" w:rsidP="00111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- завдання ІІ етапу олімпіад з навчальних предметів готуються членами предметно-методичних комісій та надсилаються на електронну адресу відповідального (</w:t>
      </w:r>
      <w:proofErr w:type="spellStart"/>
      <w:r w:rsidRPr="00F029FF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F029FF">
        <w:rPr>
          <w:rFonts w:ascii="Times New Roman" w:hAnsi="Times New Roman" w:cs="Times New Roman"/>
          <w:sz w:val="28"/>
          <w:szCs w:val="28"/>
        </w:rPr>
        <w:t>) напередодні олімпіади;</w:t>
      </w:r>
    </w:p>
    <w:p w:rsidR="00F029FF" w:rsidRPr="00F029FF" w:rsidRDefault="00F029FF" w:rsidP="00111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 xml:space="preserve">- за результатами ІІ етапу олімпіад формується команда від територіально-адміністративної одиниці – району для участі в ІІІ етапі олімпіад. </w:t>
      </w:r>
    </w:p>
    <w:p w:rsidR="00F029FF" w:rsidRPr="00F029FF" w:rsidRDefault="00520E4A" w:rsidP="00111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Оргкомітети </w:t>
      </w:r>
      <w:r w:rsidR="00F029FF" w:rsidRPr="00F029FF">
        <w:rPr>
          <w:rFonts w:ascii="Times New Roman" w:hAnsi="Times New Roman" w:cs="Times New Roman"/>
          <w:sz w:val="28"/>
          <w:szCs w:val="28"/>
        </w:rPr>
        <w:t xml:space="preserve">II етапу олімпіад </w:t>
      </w:r>
      <w:r w:rsidR="00F450FC">
        <w:rPr>
          <w:rFonts w:ascii="Times New Roman" w:hAnsi="Times New Roman" w:cs="Times New Roman"/>
          <w:sz w:val="28"/>
          <w:szCs w:val="28"/>
        </w:rPr>
        <w:t xml:space="preserve">до 27.12.2019 р. </w:t>
      </w:r>
      <w:r w:rsidR="00DD1B4B" w:rsidRPr="00F029FF">
        <w:rPr>
          <w:rFonts w:ascii="Times New Roman" w:hAnsi="Times New Roman" w:cs="Times New Roman"/>
          <w:sz w:val="28"/>
          <w:szCs w:val="28"/>
        </w:rPr>
        <w:t xml:space="preserve">надсилають </w:t>
      </w:r>
      <w:r w:rsidR="00DD1B4B">
        <w:rPr>
          <w:rFonts w:ascii="Times New Roman" w:hAnsi="Times New Roman" w:cs="Times New Roman"/>
          <w:sz w:val="28"/>
          <w:szCs w:val="28"/>
        </w:rPr>
        <w:t xml:space="preserve">оргкомітетам ІІІ етапу олімпіад з відповідних предметів у паперовому </w:t>
      </w:r>
      <w:r w:rsidR="00FD140F" w:rsidRPr="00FD140F">
        <w:rPr>
          <w:rFonts w:ascii="Times New Roman" w:hAnsi="Times New Roman" w:cs="Times New Roman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49006, м"/>
        </w:smartTagPr>
        <w:r w:rsidR="00FD140F" w:rsidRPr="00FD140F">
          <w:rPr>
            <w:rFonts w:ascii="Times New Roman" w:hAnsi="Times New Roman" w:cs="Times New Roman"/>
            <w:sz w:val="28"/>
            <w:szCs w:val="28"/>
          </w:rPr>
          <w:t>49006, м</w:t>
        </w:r>
      </w:smartTag>
      <w:r w:rsidR="00FD140F" w:rsidRPr="00FD140F">
        <w:rPr>
          <w:rFonts w:ascii="Times New Roman" w:hAnsi="Times New Roman" w:cs="Times New Roman"/>
          <w:sz w:val="28"/>
          <w:szCs w:val="28"/>
        </w:rPr>
        <w:t>. Дніпро, вул. Володимира</w:t>
      </w:r>
      <w:r w:rsidR="00FD140F">
        <w:rPr>
          <w:rFonts w:ascii="Times New Roman" w:hAnsi="Times New Roman" w:cs="Times New Roman"/>
          <w:sz w:val="28"/>
          <w:szCs w:val="28"/>
        </w:rPr>
        <w:t xml:space="preserve"> </w:t>
      </w:r>
      <w:r w:rsidR="00FD140F" w:rsidRPr="00FD140F">
        <w:rPr>
          <w:rFonts w:ascii="Times New Roman" w:hAnsi="Times New Roman" w:cs="Times New Roman"/>
          <w:sz w:val="28"/>
          <w:szCs w:val="28"/>
        </w:rPr>
        <w:t xml:space="preserve">Антоновича, 70, </w:t>
      </w:r>
      <w:proofErr w:type="spellStart"/>
      <w:r w:rsidR="009F28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2872">
        <w:rPr>
          <w:rFonts w:ascii="Times New Roman" w:hAnsi="Times New Roman" w:cs="Times New Roman"/>
          <w:sz w:val="28"/>
          <w:szCs w:val="28"/>
        </w:rPr>
        <w:t>. </w:t>
      </w:r>
      <w:r w:rsidR="00915792">
        <w:rPr>
          <w:rFonts w:ascii="Times New Roman" w:hAnsi="Times New Roman" w:cs="Times New Roman"/>
          <w:sz w:val="28"/>
          <w:szCs w:val="28"/>
        </w:rPr>
        <w:t xml:space="preserve">107 – інформатика та інформаційні технології, </w:t>
      </w:r>
      <w:proofErr w:type="spellStart"/>
      <w:r w:rsidR="00FD140F" w:rsidRPr="00FD14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15792">
        <w:rPr>
          <w:rFonts w:ascii="Times New Roman" w:hAnsi="Times New Roman" w:cs="Times New Roman"/>
          <w:sz w:val="28"/>
          <w:szCs w:val="28"/>
        </w:rPr>
        <w:t>. 201 – гуманітарні дисципліни</w:t>
      </w:r>
      <w:r w:rsidR="009F28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28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F2872">
        <w:rPr>
          <w:rFonts w:ascii="Times New Roman" w:hAnsi="Times New Roman" w:cs="Times New Roman"/>
          <w:sz w:val="28"/>
          <w:szCs w:val="28"/>
        </w:rPr>
        <w:t>. </w:t>
      </w:r>
      <w:r w:rsidR="00915792">
        <w:rPr>
          <w:rFonts w:ascii="Times New Roman" w:hAnsi="Times New Roman" w:cs="Times New Roman"/>
          <w:sz w:val="28"/>
          <w:szCs w:val="28"/>
        </w:rPr>
        <w:t>211 – природничо-математичні дисципліни</w:t>
      </w:r>
      <w:r w:rsidR="00FD140F" w:rsidRPr="00FD140F">
        <w:rPr>
          <w:rFonts w:ascii="Times New Roman" w:hAnsi="Times New Roman" w:cs="Times New Roman"/>
          <w:sz w:val="28"/>
          <w:szCs w:val="28"/>
        </w:rPr>
        <w:t>)</w:t>
      </w:r>
      <w:r w:rsidR="00FD140F">
        <w:rPr>
          <w:rFonts w:ascii="Times New Roman" w:hAnsi="Times New Roman" w:cs="Times New Roman"/>
          <w:sz w:val="28"/>
          <w:szCs w:val="28"/>
        </w:rPr>
        <w:t xml:space="preserve"> </w:t>
      </w:r>
      <w:r w:rsidR="00DD1B4B" w:rsidRPr="00FD140F">
        <w:rPr>
          <w:rFonts w:ascii="Times New Roman" w:hAnsi="Times New Roman" w:cs="Times New Roman"/>
          <w:sz w:val="28"/>
          <w:szCs w:val="28"/>
        </w:rPr>
        <w:t>т</w:t>
      </w:r>
      <w:r w:rsidR="00DD1B4B">
        <w:rPr>
          <w:rFonts w:ascii="Times New Roman" w:hAnsi="Times New Roman" w:cs="Times New Roman"/>
          <w:sz w:val="28"/>
          <w:szCs w:val="28"/>
        </w:rPr>
        <w:t>а</w:t>
      </w:r>
      <w:r w:rsidR="00DD1B4B" w:rsidRPr="00F029FF">
        <w:rPr>
          <w:rFonts w:ascii="Times New Roman" w:hAnsi="Times New Roman" w:cs="Times New Roman"/>
          <w:sz w:val="28"/>
          <w:szCs w:val="28"/>
        </w:rPr>
        <w:t xml:space="preserve"> електронному вигляді</w:t>
      </w:r>
      <w:r w:rsidR="00DD1B4B">
        <w:rPr>
          <w:rFonts w:ascii="Times New Roman" w:hAnsi="Times New Roman" w:cs="Times New Roman"/>
          <w:sz w:val="28"/>
          <w:szCs w:val="28"/>
        </w:rPr>
        <w:t xml:space="preserve"> </w:t>
      </w:r>
      <w:r w:rsidR="00915792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9405A" w:rsidRPr="006B6A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kzvo@dano.dp.ua</w:t>
        </w:r>
      </w:hyperlink>
      <w:r w:rsidR="00794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228" w:rsidRPr="00423FC0">
        <w:rPr>
          <w:rFonts w:ascii="Times New Roman" w:hAnsi="Times New Roman" w:cs="Times New Roman"/>
          <w:b/>
          <w:sz w:val="28"/>
          <w:szCs w:val="28"/>
          <w:u w:val="single"/>
        </w:rPr>
        <w:t>з н</w:t>
      </w:r>
      <w:r w:rsidR="0079405A" w:rsidRPr="00423FC0">
        <w:rPr>
          <w:rFonts w:ascii="Times New Roman" w:hAnsi="Times New Roman" w:cs="Times New Roman"/>
          <w:b/>
          <w:sz w:val="28"/>
          <w:szCs w:val="28"/>
          <w:u w:val="single"/>
        </w:rPr>
        <w:t>азвою предмету</w:t>
      </w:r>
      <w:r w:rsidR="00915792">
        <w:rPr>
          <w:rFonts w:ascii="Times New Roman" w:hAnsi="Times New Roman" w:cs="Times New Roman"/>
          <w:sz w:val="28"/>
          <w:szCs w:val="28"/>
        </w:rPr>
        <w:t>)</w:t>
      </w:r>
      <w:r w:rsidR="0079405A">
        <w:rPr>
          <w:rFonts w:ascii="Times New Roman" w:hAnsi="Times New Roman" w:cs="Times New Roman"/>
          <w:sz w:val="28"/>
          <w:szCs w:val="28"/>
        </w:rPr>
        <w:t xml:space="preserve"> </w:t>
      </w:r>
      <w:r w:rsidR="00DD1B4B">
        <w:rPr>
          <w:rFonts w:ascii="Times New Roman" w:hAnsi="Times New Roman" w:cs="Times New Roman"/>
          <w:sz w:val="28"/>
          <w:szCs w:val="28"/>
        </w:rPr>
        <w:t xml:space="preserve">звіти про </w:t>
      </w:r>
      <w:r w:rsidR="00DD1B4B" w:rsidRPr="00DD1B4B">
        <w:rPr>
          <w:rFonts w:ascii="Times New Roman" w:hAnsi="Times New Roman" w:cs="Times New Roman"/>
          <w:sz w:val="28"/>
          <w:szCs w:val="28"/>
        </w:rPr>
        <w:t>проведення І та ІІ етапів олімпіад, заявки на участь команд у ІІІ етапі олімпіад</w:t>
      </w:r>
      <w:r w:rsidR="00F029FF" w:rsidRPr="00F029FF">
        <w:rPr>
          <w:rFonts w:ascii="Times New Roman" w:hAnsi="Times New Roman" w:cs="Times New Roman"/>
          <w:sz w:val="28"/>
          <w:szCs w:val="28"/>
        </w:rPr>
        <w:t>.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423FC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sz w:val="28"/>
          <w:szCs w:val="28"/>
        </w:rPr>
        <w:t>Перший проректор</w:t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</w:r>
      <w:r w:rsidRPr="00F029FF">
        <w:rPr>
          <w:rFonts w:ascii="Times New Roman" w:hAnsi="Times New Roman" w:cs="Times New Roman"/>
          <w:sz w:val="28"/>
          <w:szCs w:val="28"/>
        </w:rPr>
        <w:tab/>
        <w:t>Л.О. </w:t>
      </w:r>
      <w:r w:rsidR="00423FC0" w:rsidRPr="00F029FF">
        <w:rPr>
          <w:rFonts w:ascii="Times New Roman" w:hAnsi="Times New Roman" w:cs="Times New Roman"/>
          <w:sz w:val="28"/>
          <w:szCs w:val="28"/>
        </w:rPr>
        <w:t>ШАПРАН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Pr="00161B1D" w:rsidRDefault="00F029FF" w:rsidP="00F029F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61B1D">
        <w:rPr>
          <w:rFonts w:ascii="Times New Roman" w:hAnsi="Times New Roman" w:cs="Times New Roman"/>
          <w:sz w:val="20"/>
          <w:szCs w:val="20"/>
        </w:rPr>
        <w:t>Швидун</w:t>
      </w:r>
      <w:proofErr w:type="spellEnd"/>
      <w:r w:rsidRPr="00161B1D">
        <w:rPr>
          <w:rFonts w:ascii="Times New Roman" w:hAnsi="Times New Roman" w:cs="Times New Roman"/>
          <w:sz w:val="20"/>
          <w:szCs w:val="20"/>
        </w:rPr>
        <w:t xml:space="preserve"> В.М.</w:t>
      </w:r>
    </w:p>
    <w:p w:rsidR="00F029FF" w:rsidRPr="00161B1D" w:rsidRDefault="00F029FF" w:rsidP="00F029F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61B1D">
        <w:rPr>
          <w:rFonts w:ascii="Times New Roman" w:hAnsi="Times New Roman" w:cs="Times New Roman"/>
          <w:sz w:val="20"/>
          <w:szCs w:val="20"/>
        </w:rPr>
        <w:t>050 867 50 39</w:t>
      </w:r>
    </w:p>
    <w:p w:rsidR="00F029FF" w:rsidRPr="00161B1D" w:rsidRDefault="00F029FF" w:rsidP="00F029F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161B1D">
        <w:rPr>
          <w:rFonts w:ascii="Times New Roman" w:hAnsi="Times New Roman" w:cs="Times New Roman"/>
          <w:sz w:val="20"/>
          <w:szCs w:val="20"/>
        </w:rPr>
        <w:t>096 096 25 22</w:t>
      </w:r>
    </w:p>
    <w:p w:rsidR="00F029FF" w:rsidRPr="00F029FF" w:rsidRDefault="00F029FF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22786" w:rsidRPr="00F029FF" w:rsidRDefault="00622786" w:rsidP="00F029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22786" w:rsidRPr="00F029FF" w:rsidSect="00BA54C4">
      <w:headerReference w:type="first" r:id="rId9"/>
      <w:pgSz w:w="11906" w:h="16838"/>
      <w:pgMar w:top="1134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00" w:rsidRDefault="00A34600">
      <w:pPr>
        <w:spacing w:after="0" w:line="240" w:lineRule="auto"/>
      </w:pPr>
      <w:r>
        <w:separator/>
      </w:r>
    </w:p>
  </w:endnote>
  <w:endnote w:type="continuationSeparator" w:id="0">
    <w:p w:rsidR="00A34600" w:rsidRDefault="00A3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00" w:rsidRDefault="00A34600">
      <w:pPr>
        <w:spacing w:after="0" w:line="240" w:lineRule="auto"/>
      </w:pPr>
      <w:r>
        <w:separator/>
      </w:r>
    </w:p>
  </w:footnote>
  <w:footnote w:type="continuationSeparator" w:id="0">
    <w:p w:rsidR="00A34600" w:rsidRDefault="00A3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D1" w:rsidRPr="004444D1" w:rsidRDefault="00E22E8C" w:rsidP="004444D1">
    <w:pPr>
      <w:tabs>
        <w:tab w:val="left" w:pos="2580"/>
      </w:tabs>
      <w:spacing w:after="0" w:line="360" w:lineRule="auto"/>
      <w:ind w:right="15"/>
      <w:jc w:val="center"/>
      <w:rPr>
        <w:rFonts w:ascii="Times New Roman" w:eastAsia="Batang" w:hAnsi="Times New Roman" w:cs="Times New Roman"/>
        <w:b/>
        <w:sz w:val="28"/>
        <w:szCs w:val="20"/>
        <w:lang w:val="en-US" w:eastAsia="uk-UA"/>
      </w:rPr>
    </w:pPr>
    <w:r w:rsidRPr="004444D1">
      <w:rPr>
        <w:rFonts w:ascii="Times New Roman" w:eastAsia="Batang" w:hAnsi="Times New Roman" w:cs="Times New Roman"/>
        <w:noProof/>
        <w:sz w:val="20"/>
        <w:szCs w:val="20"/>
        <w:lang w:eastAsia="uk-UA"/>
      </w:rPr>
      <w:drawing>
        <wp:inline distT="0" distB="0" distL="0" distR="0" wp14:anchorId="137CC172" wp14:editId="3415F34E">
          <wp:extent cx="446405" cy="638175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4D1" w:rsidRPr="004444D1" w:rsidRDefault="00E22E8C" w:rsidP="004444D1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</w:pPr>
    <w:r w:rsidRPr="004444D1"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  <w:t>КОМУНАЛЬНИЙ ЗАКЛАД ВИЩОЇ ОСВІТИ</w:t>
    </w:r>
  </w:p>
  <w:p w:rsidR="004444D1" w:rsidRPr="004444D1" w:rsidRDefault="00E22E8C" w:rsidP="004444D1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</w:pPr>
    <w:r w:rsidRPr="004444D1"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  <w:t>«ДНІПРОВСЬКА АКАДЕМІЯ НЕПЕРЕРВНОЇ ОСВІТИ»</w:t>
    </w:r>
  </w:p>
  <w:p w:rsidR="004444D1" w:rsidRPr="004444D1" w:rsidRDefault="00E22E8C" w:rsidP="004444D1">
    <w:pPr>
      <w:spacing w:after="0" w:line="240" w:lineRule="auto"/>
      <w:jc w:val="center"/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</w:pPr>
    <w:r w:rsidRPr="004444D1">
      <w:rPr>
        <w:rFonts w:ascii="Times New Roman" w:eastAsia="Batang" w:hAnsi="Times New Roman" w:cs="Times New Roman"/>
        <w:b/>
        <w:bCs/>
        <w:sz w:val="26"/>
        <w:szCs w:val="26"/>
        <w:lang w:val="ru-RU" w:eastAsia="uk-UA"/>
      </w:rPr>
      <w:t>ДНІПРОПЕТРОВСЬКОЇ ОБЛАСНОЇ РАДИ»</w:t>
    </w:r>
  </w:p>
  <w:p w:rsidR="004444D1" w:rsidRPr="004444D1" w:rsidRDefault="00E22E8C" w:rsidP="004444D1">
    <w:pPr>
      <w:spacing w:after="0" w:line="240" w:lineRule="auto"/>
      <w:jc w:val="center"/>
      <w:rPr>
        <w:rFonts w:ascii="Times New Roman" w:eastAsia="Batang" w:hAnsi="Times New Roman" w:cs="Times New Roman"/>
        <w:bCs/>
        <w:sz w:val="20"/>
        <w:szCs w:val="20"/>
        <w:lang w:val="ru-RU" w:eastAsia="uk-UA"/>
      </w:rPr>
    </w:pPr>
    <w:r w:rsidRPr="004444D1">
      <w:rPr>
        <w:rFonts w:ascii="Times New Roman" w:eastAsia="Batang" w:hAnsi="Times New Roman" w:cs="Times New Roman"/>
        <w:bCs/>
        <w:sz w:val="20"/>
        <w:szCs w:val="20"/>
        <w:lang w:val="ru-RU" w:eastAsia="uk-UA"/>
      </w:rPr>
      <w:t>КОД ЄДРПОУ 41682253</w:t>
    </w:r>
  </w:p>
  <w:p w:rsidR="004444D1" w:rsidRPr="004444D1" w:rsidRDefault="00E22E8C" w:rsidP="004444D1">
    <w:pPr>
      <w:spacing w:after="0" w:line="240" w:lineRule="auto"/>
      <w:jc w:val="center"/>
      <w:rPr>
        <w:rFonts w:ascii="Times New Roman" w:eastAsia="Batang" w:hAnsi="Times New Roman" w:cs="Times New Roman"/>
        <w:sz w:val="18"/>
        <w:szCs w:val="20"/>
        <w:lang w:val="ru-RU" w:eastAsia="uk-UA"/>
      </w:rPr>
    </w:pPr>
    <w:proofErr w:type="spellStart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>вул</w:t>
    </w:r>
    <w:proofErr w:type="spellEnd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 xml:space="preserve">. </w:t>
    </w:r>
    <w:r w:rsidRPr="004444D1">
      <w:rPr>
        <w:rFonts w:ascii="Times New Roman" w:eastAsia="Batang" w:hAnsi="Times New Roman" w:cs="Times New Roman"/>
        <w:sz w:val="18"/>
        <w:szCs w:val="20"/>
        <w:lang w:eastAsia="uk-UA"/>
      </w:rPr>
      <w:t xml:space="preserve">Володимира </w:t>
    </w:r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 xml:space="preserve">Антоновича, 70, м. </w:t>
    </w:r>
    <w:proofErr w:type="spellStart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>Дніпро</w:t>
    </w:r>
    <w:proofErr w:type="spellEnd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 xml:space="preserve">, </w:t>
    </w:r>
    <w:proofErr w:type="gramStart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>49006,  тел</w:t>
    </w:r>
    <w:proofErr w:type="gramEnd"/>
    <w:r w:rsidRPr="004444D1">
      <w:rPr>
        <w:rFonts w:ascii="Times New Roman" w:eastAsia="Batang" w:hAnsi="Times New Roman" w:cs="Times New Roman"/>
        <w:sz w:val="18"/>
        <w:szCs w:val="20"/>
        <w:lang w:val="ru-RU" w:eastAsia="uk-UA"/>
      </w:rPr>
      <w:t>/факс 056) 732-48-48</w:t>
    </w:r>
  </w:p>
  <w:p w:rsidR="004444D1" w:rsidRPr="004444D1" w:rsidRDefault="00E22E8C" w:rsidP="004444D1">
    <w:pPr>
      <w:spacing w:after="0" w:line="240" w:lineRule="auto"/>
      <w:ind w:right="15"/>
      <w:jc w:val="center"/>
      <w:rPr>
        <w:rFonts w:ascii="Times New Roman" w:eastAsia="Batang" w:hAnsi="Times New Roman" w:cs="Times New Roman"/>
        <w:sz w:val="20"/>
        <w:szCs w:val="20"/>
        <w:u w:val="single"/>
        <w:lang w:val="en-US" w:eastAsia="uk-UA"/>
      </w:rPr>
    </w:pP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>е-</w:t>
    </w:r>
    <w:r w:rsidRPr="004444D1">
      <w:rPr>
        <w:rFonts w:ascii="Times New Roman" w:eastAsia="Batang" w:hAnsi="Times New Roman" w:cs="Times New Roman"/>
        <w:sz w:val="20"/>
        <w:szCs w:val="20"/>
        <w:lang w:val="en-US" w:eastAsia="uk-UA"/>
      </w:rPr>
      <w:t>mail</w:t>
    </w: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>:</w:t>
    </w:r>
    <w:r w:rsidRPr="004444D1">
      <w:rPr>
        <w:rFonts w:ascii="Times New Roman" w:eastAsia="Batang" w:hAnsi="Times New Roman" w:cs="Times New Roman"/>
        <w:sz w:val="20"/>
        <w:szCs w:val="20"/>
        <w:lang w:val="en-US" w:eastAsia="uk-UA"/>
      </w:rPr>
      <w:t xml:space="preserve"> </w:t>
    </w: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 xml:space="preserve"> </w:t>
    </w:r>
    <w:r w:rsidRPr="004444D1">
      <w:rPr>
        <w:rFonts w:ascii="Times New Roman" w:eastAsia="Batang" w:hAnsi="Times New Roman" w:cs="Times New Roman"/>
        <w:color w:val="0000FF"/>
        <w:sz w:val="20"/>
        <w:szCs w:val="20"/>
        <w:u w:val="single"/>
        <w:lang w:val="en-US" w:eastAsia="uk-UA"/>
      </w:rPr>
      <w:t>kz</w:t>
    </w:r>
    <w:r>
      <w:rPr>
        <w:rFonts w:ascii="Times New Roman" w:eastAsia="Batang" w:hAnsi="Times New Roman" w:cs="Times New Roman"/>
        <w:color w:val="0000FF"/>
        <w:sz w:val="20"/>
        <w:szCs w:val="20"/>
        <w:u w:val="single"/>
        <w:lang w:val="en-US" w:eastAsia="uk-UA"/>
      </w:rPr>
      <w:t>vo@dano.dp.ua</w:t>
    </w: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 xml:space="preserve"> </w:t>
    </w:r>
    <w:r w:rsidRPr="004444D1">
      <w:rPr>
        <w:rFonts w:ascii="Times New Roman" w:eastAsia="Batang" w:hAnsi="Times New Roman" w:cs="Times New Roman"/>
        <w:sz w:val="20"/>
        <w:szCs w:val="20"/>
        <w:lang w:val="en-US" w:eastAsia="uk-UA"/>
      </w:rPr>
      <w:t xml:space="preserve">                        </w:t>
    </w: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 xml:space="preserve">     </w:t>
    </w:r>
    <w:r w:rsidRPr="004444D1">
      <w:rPr>
        <w:rFonts w:ascii="Times New Roman" w:eastAsia="Batang" w:hAnsi="Times New Roman" w:cs="Times New Roman"/>
        <w:sz w:val="20"/>
        <w:szCs w:val="20"/>
        <w:lang w:val="en-US" w:eastAsia="uk-UA"/>
      </w:rPr>
      <w:t xml:space="preserve">   </w:t>
    </w:r>
    <w:r w:rsidRPr="004444D1">
      <w:rPr>
        <w:rFonts w:ascii="Times New Roman" w:eastAsia="Batang" w:hAnsi="Times New Roman" w:cs="Times New Roman"/>
        <w:sz w:val="20"/>
        <w:szCs w:val="20"/>
        <w:lang w:eastAsia="uk-UA"/>
      </w:rPr>
      <w:t xml:space="preserve"> </w:t>
    </w:r>
    <w:r w:rsidRPr="004444D1">
      <w:rPr>
        <w:rFonts w:ascii="Times New Roman" w:eastAsia="Batang" w:hAnsi="Times New Roman" w:cs="Times New Roman"/>
        <w:sz w:val="20"/>
        <w:szCs w:val="20"/>
        <w:lang w:val="en-US" w:eastAsia="uk-UA"/>
      </w:rPr>
      <w:t xml:space="preserve"> </w:t>
    </w:r>
    <w:hyperlink r:id="rId2" w:history="1">
      <w:r w:rsidRPr="00BA2ED6">
        <w:rPr>
          <w:rStyle w:val="a6"/>
          <w:rFonts w:ascii="Times New Roman" w:eastAsia="Batang" w:hAnsi="Times New Roman" w:cs="Times New Roman"/>
          <w:sz w:val="20"/>
          <w:szCs w:val="20"/>
          <w:lang w:val="en-US" w:eastAsia="uk-UA"/>
        </w:rPr>
        <w:t>www.dano.dp.ua</w:t>
      </w:r>
    </w:hyperlink>
  </w:p>
  <w:p w:rsidR="004444D1" w:rsidRPr="004444D1" w:rsidRDefault="00E22E8C" w:rsidP="004444D1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4444D1">
      <w:rPr>
        <w:rFonts w:ascii="Times New Roman" w:eastAsia="Times New Roman" w:hAnsi="Times New Roman" w:cs="Times New Roman"/>
        <w:noProof/>
        <w:sz w:val="20"/>
        <w:szCs w:val="20"/>
        <w:lang w:eastAsia="uk-UA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923B65A" wp14:editId="7A176B51">
              <wp:simplePos x="0" y="0"/>
              <wp:positionH relativeFrom="column">
                <wp:posOffset>62865</wp:posOffset>
              </wp:positionH>
              <wp:positionV relativeFrom="paragraph">
                <wp:posOffset>61594</wp:posOffset>
              </wp:positionV>
              <wp:extent cx="6126480" cy="0"/>
              <wp:effectExtent l="0" t="19050" r="26670" b="38100"/>
              <wp:wrapTopAndBottom/>
              <wp:docPr id="4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6983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4.85pt" to="48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" o:allowincell="f" strokeweight="4.5pt">
              <v:stroke linestyle="thickThin"/>
              <w10:wrap type="topAndBottom"/>
            </v:line>
          </w:pict>
        </mc:Fallback>
      </mc:AlternateContent>
    </w:r>
  </w:p>
  <w:p w:rsidR="00554D6D" w:rsidRPr="004444D1" w:rsidRDefault="00A34600" w:rsidP="004444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A78CB"/>
    <w:multiLevelType w:val="hybridMultilevel"/>
    <w:tmpl w:val="E0466CD0"/>
    <w:lvl w:ilvl="0" w:tplc="3B2A3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A"/>
    <w:rsid w:val="0002421A"/>
    <w:rsid w:val="00077954"/>
    <w:rsid w:val="000D0C15"/>
    <w:rsid w:val="00100FBA"/>
    <w:rsid w:val="001116AA"/>
    <w:rsid w:val="00140B36"/>
    <w:rsid w:val="00157223"/>
    <w:rsid w:val="00161B1D"/>
    <w:rsid w:val="001969CE"/>
    <w:rsid w:val="0025657B"/>
    <w:rsid w:val="00287542"/>
    <w:rsid w:val="00324FC4"/>
    <w:rsid w:val="00335193"/>
    <w:rsid w:val="00340F01"/>
    <w:rsid w:val="00341779"/>
    <w:rsid w:val="00352F8C"/>
    <w:rsid w:val="00385628"/>
    <w:rsid w:val="003E5B15"/>
    <w:rsid w:val="00423FC0"/>
    <w:rsid w:val="00520E4A"/>
    <w:rsid w:val="005B7B7F"/>
    <w:rsid w:val="00622786"/>
    <w:rsid w:val="00644E4D"/>
    <w:rsid w:val="00675CB7"/>
    <w:rsid w:val="00681104"/>
    <w:rsid w:val="006D1317"/>
    <w:rsid w:val="0075334C"/>
    <w:rsid w:val="0079405A"/>
    <w:rsid w:val="007B29C8"/>
    <w:rsid w:val="007C26AA"/>
    <w:rsid w:val="008B5B61"/>
    <w:rsid w:val="00915792"/>
    <w:rsid w:val="00933E36"/>
    <w:rsid w:val="009C73BF"/>
    <w:rsid w:val="009D40E3"/>
    <w:rsid w:val="009E24E3"/>
    <w:rsid w:val="009F2872"/>
    <w:rsid w:val="00A21683"/>
    <w:rsid w:val="00A23D36"/>
    <w:rsid w:val="00A34600"/>
    <w:rsid w:val="00A34EA3"/>
    <w:rsid w:val="00A54D23"/>
    <w:rsid w:val="00A8358E"/>
    <w:rsid w:val="00AD21FF"/>
    <w:rsid w:val="00B07F5D"/>
    <w:rsid w:val="00B50123"/>
    <w:rsid w:val="00B820E7"/>
    <w:rsid w:val="00C9381F"/>
    <w:rsid w:val="00D07228"/>
    <w:rsid w:val="00DC41A7"/>
    <w:rsid w:val="00DD1B4B"/>
    <w:rsid w:val="00E22E8C"/>
    <w:rsid w:val="00E73ABD"/>
    <w:rsid w:val="00F029FF"/>
    <w:rsid w:val="00F450FC"/>
    <w:rsid w:val="00F86F72"/>
    <w:rsid w:val="00F91844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1F33-4543-46D6-BD94-7D4DD86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A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6AA"/>
    <w:rPr>
      <w:lang w:eastAsia="en-US"/>
    </w:rPr>
  </w:style>
  <w:style w:type="character" w:styleId="a6">
    <w:name w:val="Hyperlink"/>
    <w:basedOn w:val="a0"/>
    <w:uiPriority w:val="99"/>
    <w:unhideWhenUsed/>
    <w:rsid w:val="007C26AA"/>
    <w:rPr>
      <w:color w:val="0563C1" w:themeColor="hyperlink"/>
      <w:u w:val="single"/>
    </w:rPr>
  </w:style>
  <w:style w:type="paragraph" w:styleId="a7">
    <w:name w:val="No Spacing"/>
    <w:uiPriority w:val="1"/>
    <w:qFormat/>
    <w:rsid w:val="007C26AA"/>
    <w:pPr>
      <w:spacing w:after="0" w:line="240" w:lineRule="auto"/>
    </w:pPr>
  </w:style>
  <w:style w:type="paragraph" w:customStyle="1" w:styleId="1">
    <w:name w:val="Без интервала1"/>
    <w:rsid w:val="007C26AA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a8">
    <w:name w:val="Îáû÷íûé"/>
    <w:rsid w:val="00F029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5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2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vo@dano.d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idun200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o.dp.ua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Kydurko</dc:creator>
  <cp:keywords/>
  <dc:description/>
  <cp:lastModifiedBy>Kydurko</cp:lastModifiedBy>
  <cp:revision>7</cp:revision>
  <cp:lastPrinted>2019-09-19T07:20:00Z</cp:lastPrinted>
  <dcterms:created xsi:type="dcterms:W3CDTF">2019-09-06T05:27:00Z</dcterms:created>
  <dcterms:modified xsi:type="dcterms:W3CDTF">2019-09-19T07:25:00Z</dcterms:modified>
</cp:coreProperties>
</file>