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62" w:rsidRPr="000562DA" w:rsidRDefault="00F67E62" w:rsidP="00F67E62">
      <w:pPr>
        <w:shd w:val="clear" w:color="auto" w:fill="FFFFFF"/>
        <w:spacing w:after="0" w:line="240" w:lineRule="auto"/>
        <w:jc w:val="right"/>
        <w:rPr>
          <w:rFonts w:ascii="Times New Roman" w:hAnsi="Times New Roman"/>
          <w:sz w:val="24"/>
          <w:szCs w:val="24"/>
        </w:rPr>
      </w:pPr>
      <w:r w:rsidRPr="003B66FD">
        <w:rPr>
          <w:rFonts w:ascii="Times New Roman" w:hAnsi="Times New Roman"/>
          <w:sz w:val="24"/>
          <w:szCs w:val="24"/>
        </w:rPr>
        <w:t>Ланчковська Тамара Анатоліївна,</w:t>
      </w:r>
    </w:p>
    <w:p w:rsidR="00F67E62" w:rsidRPr="003B66FD" w:rsidRDefault="00F67E62" w:rsidP="00F67E62">
      <w:pPr>
        <w:shd w:val="clear" w:color="auto" w:fill="FFFFFF"/>
        <w:spacing w:after="0" w:line="240" w:lineRule="auto"/>
        <w:jc w:val="right"/>
        <w:rPr>
          <w:rFonts w:ascii="Times New Roman" w:hAnsi="Times New Roman"/>
          <w:sz w:val="24"/>
          <w:szCs w:val="24"/>
        </w:rPr>
      </w:pPr>
      <w:r w:rsidRPr="003B66FD">
        <w:rPr>
          <w:rFonts w:ascii="Times New Roman" w:hAnsi="Times New Roman"/>
          <w:sz w:val="24"/>
          <w:szCs w:val="24"/>
        </w:rPr>
        <w:t xml:space="preserve">директор Криворізького районного </w:t>
      </w:r>
    </w:p>
    <w:p w:rsidR="00F67E62" w:rsidRDefault="00F67E62" w:rsidP="00F67E62">
      <w:pPr>
        <w:shd w:val="clear" w:color="auto" w:fill="FFFFFF"/>
        <w:spacing w:after="0" w:line="240" w:lineRule="auto"/>
        <w:jc w:val="right"/>
        <w:rPr>
          <w:rFonts w:ascii="Times New Roman" w:hAnsi="Times New Roman"/>
          <w:b/>
          <w:color w:val="000000"/>
          <w:sz w:val="24"/>
          <w:szCs w:val="24"/>
        </w:rPr>
      </w:pPr>
      <w:r w:rsidRPr="003B66FD">
        <w:rPr>
          <w:rFonts w:ascii="Times New Roman" w:hAnsi="Times New Roman"/>
          <w:sz w:val="24"/>
          <w:szCs w:val="24"/>
        </w:rPr>
        <w:t>науково-методичного кабінету</w:t>
      </w:r>
    </w:p>
    <w:p w:rsidR="00F67E62" w:rsidRPr="000562DA" w:rsidRDefault="00F67E62" w:rsidP="00F67E62">
      <w:pPr>
        <w:shd w:val="clear" w:color="auto" w:fill="FFFFFF"/>
        <w:spacing w:after="0" w:line="240" w:lineRule="auto"/>
        <w:jc w:val="center"/>
        <w:outlineLvl w:val="0"/>
      </w:pPr>
      <w:r>
        <w:rPr>
          <w:rFonts w:ascii="Times New Roman" w:hAnsi="Times New Roman"/>
          <w:b/>
          <w:color w:val="000000"/>
          <w:sz w:val="24"/>
          <w:szCs w:val="24"/>
        </w:rPr>
        <w:br/>
      </w:r>
      <w:r>
        <w:rPr>
          <w:rFonts w:ascii="Times New Roman" w:hAnsi="Times New Roman"/>
          <w:b/>
          <w:color w:val="000000"/>
          <w:sz w:val="24"/>
          <w:szCs w:val="24"/>
        </w:rPr>
        <w:br/>
      </w:r>
      <w:r w:rsidRPr="003B66FD">
        <w:rPr>
          <w:rFonts w:ascii="Times New Roman" w:hAnsi="Times New Roman"/>
          <w:b/>
          <w:color w:val="000000"/>
          <w:sz w:val="24"/>
          <w:szCs w:val="24"/>
        </w:rPr>
        <w:t>ФОРМУВАННЯ ІННОВАЦІЙНОЇ</w:t>
      </w:r>
      <w:r w:rsidRPr="003B66FD">
        <w:rPr>
          <w:rFonts w:ascii="Times New Roman" w:hAnsi="Times New Roman"/>
          <w:b/>
          <w:sz w:val="24"/>
          <w:szCs w:val="24"/>
        </w:rPr>
        <w:t xml:space="preserve"> </w:t>
      </w:r>
      <w:r w:rsidRPr="003B66FD">
        <w:rPr>
          <w:rFonts w:ascii="Times New Roman" w:hAnsi="Times New Roman"/>
          <w:b/>
          <w:color w:val="000000"/>
          <w:sz w:val="24"/>
          <w:szCs w:val="24"/>
        </w:rPr>
        <w:t>КУЛЬТУРИ</w:t>
      </w:r>
      <w:r w:rsidRPr="003B66FD">
        <w:rPr>
          <w:rFonts w:ascii="Times New Roman" w:hAnsi="Times New Roman"/>
          <w:b/>
          <w:sz w:val="24"/>
          <w:szCs w:val="24"/>
        </w:rPr>
        <w:t xml:space="preserve"> ПЕДАГОГА </w:t>
      </w:r>
    </w:p>
    <w:p w:rsidR="00F67E62" w:rsidRDefault="00F67E62" w:rsidP="00F67E62">
      <w:pPr>
        <w:shd w:val="clear" w:color="auto" w:fill="FFFFFF"/>
        <w:spacing w:after="0" w:line="240" w:lineRule="auto"/>
        <w:jc w:val="center"/>
        <w:outlineLvl w:val="0"/>
        <w:rPr>
          <w:rFonts w:ascii="Times New Roman" w:hAnsi="Times New Roman"/>
          <w:b/>
          <w:sz w:val="24"/>
          <w:szCs w:val="24"/>
        </w:rPr>
      </w:pPr>
      <w:r w:rsidRPr="003B66FD">
        <w:rPr>
          <w:rFonts w:ascii="Times New Roman" w:hAnsi="Times New Roman"/>
          <w:b/>
          <w:sz w:val="24"/>
          <w:szCs w:val="24"/>
        </w:rPr>
        <w:t>ЗАПОРУКА РОЗВИТКУ ОСВІТНІХ СИСТЕМ</w:t>
      </w:r>
    </w:p>
    <w:p w:rsidR="00F67E62" w:rsidRDefault="00F67E62" w:rsidP="00F67E62">
      <w:pPr>
        <w:shd w:val="clear" w:color="auto" w:fill="FFFFFF"/>
        <w:spacing w:after="0" w:line="240" w:lineRule="auto"/>
        <w:ind w:firstLine="720"/>
        <w:jc w:val="both"/>
        <w:rPr>
          <w:rFonts w:ascii="Times New Roman" w:hAnsi="Times New Roman"/>
          <w:b/>
          <w:sz w:val="24"/>
          <w:szCs w:val="24"/>
        </w:rPr>
      </w:pPr>
      <w:r>
        <w:rPr>
          <w:rFonts w:ascii="Times New Roman" w:hAnsi="Times New Roman"/>
          <w:b/>
          <w:sz w:val="24"/>
          <w:szCs w:val="24"/>
        </w:rPr>
        <w:br/>
      </w:r>
    </w:p>
    <w:p w:rsidR="00F67E62" w:rsidRPr="003B66FD" w:rsidRDefault="00F67E62" w:rsidP="00F67E62">
      <w:pPr>
        <w:shd w:val="clear" w:color="auto" w:fill="FFFFFF"/>
        <w:spacing w:after="0" w:line="240" w:lineRule="auto"/>
        <w:ind w:firstLine="720"/>
        <w:jc w:val="both"/>
        <w:rPr>
          <w:rFonts w:ascii="Times New Roman" w:hAnsi="Times New Roman"/>
          <w:color w:val="000000"/>
          <w:sz w:val="24"/>
          <w:szCs w:val="24"/>
        </w:rPr>
      </w:pPr>
      <w:r w:rsidRPr="003B66FD">
        <w:rPr>
          <w:rFonts w:ascii="Times New Roman" w:hAnsi="Times New Roman"/>
          <w:color w:val="000000"/>
          <w:sz w:val="24"/>
          <w:szCs w:val="24"/>
          <w:lang w:val="en-US"/>
        </w:rPr>
        <w:t>C</w:t>
      </w:r>
      <w:r w:rsidRPr="003B66FD">
        <w:rPr>
          <w:rFonts w:ascii="Times New Roman" w:hAnsi="Times New Roman"/>
          <w:color w:val="000000"/>
          <w:sz w:val="24"/>
          <w:szCs w:val="24"/>
        </w:rPr>
        <w:t xml:space="preserve">тратегічним курсом забезпечення сталого розвитку є запровадження моделі інноваційного розвитку економіки як складової внутрішньої та зовнішньої політики держави. За умов впровадження усіх видів, ресурсів </w:t>
      </w:r>
      <w:r>
        <w:rPr>
          <w:rFonts w:ascii="Times New Roman" w:hAnsi="Times New Roman"/>
          <w:color w:val="000000"/>
          <w:sz w:val="24"/>
          <w:szCs w:val="24"/>
        </w:rPr>
        <w:t>і факторів для підтримки та сти</w:t>
      </w:r>
      <w:r w:rsidRPr="003B66FD">
        <w:rPr>
          <w:rFonts w:ascii="Times New Roman" w:hAnsi="Times New Roman"/>
          <w:color w:val="000000"/>
          <w:sz w:val="24"/>
          <w:szCs w:val="24"/>
        </w:rPr>
        <w:t>мулювання розвитку, інноваційний процес є головним об'єктом державної освітянської політики. Виявити та задіяти чин</w:t>
      </w:r>
      <w:r w:rsidRPr="003B66FD">
        <w:rPr>
          <w:rFonts w:ascii="Times New Roman" w:hAnsi="Times New Roman"/>
          <w:color w:val="000000"/>
          <w:sz w:val="24"/>
          <w:szCs w:val="24"/>
        </w:rPr>
        <w:softHyphen/>
        <w:t>ники розвитку інноваційних процесів — її актуальне завдання.</w:t>
      </w:r>
    </w:p>
    <w:p w:rsidR="00F67E62" w:rsidRPr="003B66FD" w:rsidRDefault="00F67E62" w:rsidP="00F67E62">
      <w:pPr>
        <w:shd w:val="clear" w:color="auto" w:fill="FFFFFF"/>
        <w:tabs>
          <w:tab w:val="left" w:pos="1080"/>
        </w:tabs>
        <w:spacing w:after="0" w:line="240" w:lineRule="auto"/>
        <w:ind w:firstLine="540"/>
        <w:jc w:val="both"/>
        <w:rPr>
          <w:rFonts w:ascii="Times New Roman" w:hAnsi="Times New Roman"/>
          <w:iCs/>
          <w:color w:val="000000"/>
          <w:sz w:val="24"/>
          <w:szCs w:val="24"/>
        </w:rPr>
      </w:pPr>
      <w:r w:rsidRPr="003B66FD">
        <w:rPr>
          <w:rFonts w:ascii="Times New Roman" w:hAnsi="Times New Roman"/>
          <w:iCs/>
          <w:color w:val="000000"/>
          <w:sz w:val="24"/>
          <w:szCs w:val="24"/>
        </w:rPr>
        <w:t xml:space="preserve">У перекладі з грецької мови слово </w:t>
      </w:r>
      <w:r>
        <w:rPr>
          <w:rFonts w:ascii="Times New Roman" w:hAnsi="Times New Roman"/>
          <w:iCs/>
          <w:color w:val="000000"/>
          <w:sz w:val="24"/>
          <w:szCs w:val="24"/>
        </w:rPr>
        <w:t>«інно</w:t>
      </w:r>
      <w:r w:rsidRPr="003B66FD">
        <w:rPr>
          <w:rFonts w:ascii="Times New Roman" w:hAnsi="Times New Roman"/>
          <w:iCs/>
          <w:color w:val="000000"/>
          <w:sz w:val="24"/>
          <w:szCs w:val="24"/>
        </w:rPr>
        <w:t>вація</w:t>
      </w:r>
      <w:r>
        <w:rPr>
          <w:rFonts w:ascii="Times New Roman" w:hAnsi="Times New Roman"/>
          <w:iCs/>
          <w:color w:val="000000"/>
          <w:sz w:val="24"/>
          <w:szCs w:val="24"/>
        </w:rPr>
        <w:t>»</w:t>
      </w:r>
      <w:r w:rsidRPr="003B66FD">
        <w:rPr>
          <w:rFonts w:ascii="Times New Roman" w:hAnsi="Times New Roman"/>
          <w:iCs/>
          <w:color w:val="000000"/>
          <w:sz w:val="24"/>
          <w:szCs w:val="24"/>
        </w:rPr>
        <w:t xml:space="preserve"> означає — </w:t>
      </w:r>
      <w:r>
        <w:rPr>
          <w:rFonts w:ascii="Times New Roman" w:hAnsi="Times New Roman"/>
          <w:iCs/>
          <w:color w:val="000000"/>
          <w:sz w:val="24"/>
          <w:szCs w:val="24"/>
        </w:rPr>
        <w:t>«</w:t>
      </w:r>
      <w:r w:rsidRPr="003B66FD">
        <w:rPr>
          <w:rFonts w:ascii="Times New Roman" w:hAnsi="Times New Roman"/>
          <w:iCs/>
          <w:color w:val="000000"/>
          <w:sz w:val="24"/>
          <w:szCs w:val="24"/>
        </w:rPr>
        <w:t>оновлення, новизна, зміна</w:t>
      </w:r>
      <w:r>
        <w:rPr>
          <w:rFonts w:ascii="Times New Roman" w:hAnsi="Times New Roman"/>
          <w:iCs/>
          <w:color w:val="000000"/>
          <w:sz w:val="24"/>
          <w:szCs w:val="24"/>
        </w:rPr>
        <w:t>». З'явилось воно вперше в зару</w:t>
      </w:r>
      <w:r w:rsidRPr="003B66FD">
        <w:rPr>
          <w:rFonts w:ascii="Times New Roman" w:hAnsi="Times New Roman"/>
          <w:iCs/>
          <w:color w:val="000000"/>
          <w:sz w:val="24"/>
          <w:szCs w:val="24"/>
        </w:rPr>
        <w:t xml:space="preserve">біжних дослідженнях </w:t>
      </w:r>
      <w:r w:rsidRPr="003B66FD">
        <w:rPr>
          <w:rFonts w:ascii="Times New Roman" w:hAnsi="Times New Roman"/>
          <w:iCs/>
          <w:color w:val="000000"/>
          <w:sz w:val="24"/>
          <w:szCs w:val="24"/>
          <w:lang w:val="en-US"/>
        </w:rPr>
        <w:t>XIX</w:t>
      </w:r>
      <w:r w:rsidRPr="003B66FD">
        <w:rPr>
          <w:rFonts w:ascii="Times New Roman" w:hAnsi="Times New Roman"/>
          <w:iCs/>
          <w:color w:val="000000"/>
          <w:sz w:val="24"/>
          <w:szCs w:val="24"/>
        </w:rPr>
        <w:t xml:space="preserve"> ст. і розглядається у психолого-педагогічній літературі неоднозначно. </w:t>
      </w:r>
    </w:p>
    <w:p w:rsidR="00F67E62" w:rsidRPr="003B66FD" w:rsidRDefault="00F67E62" w:rsidP="00F67E62">
      <w:pPr>
        <w:shd w:val="clear" w:color="auto" w:fill="FFFFFF"/>
        <w:tabs>
          <w:tab w:val="left" w:pos="1080"/>
        </w:tabs>
        <w:spacing w:after="0" w:line="240" w:lineRule="auto"/>
        <w:ind w:firstLine="540"/>
        <w:jc w:val="both"/>
        <w:rPr>
          <w:rFonts w:ascii="Times New Roman" w:hAnsi="Times New Roman"/>
          <w:sz w:val="24"/>
          <w:szCs w:val="24"/>
        </w:rPr>
      </w:pPr>
      <w:r w:rsidRPr="003B66FD">
        <w:rPr>
          <w:rFonts w:ascii="Times New Roman" w:hAnsi="Times New Roman"/>
          <w:iCs/>
          <w:color w:val="000000"/>
          <w:sz w:val="24"/>
          <w:szCs w:val="24"/>
        </w:rPr>
        <w:t>Найпоширенішим є визначення американського вченого К.</w:t>
      </w:r>
      <w:r>
        <w:rPr>
          <w:rFonts w:ascii="Times New Roman" w:hAnsi="Times New Roman"/>
          <w:iCs/>
          <w:color w:val="000000"/>
          <w:sz w:val="24"/>
          <w:szCs w:val="24"/>
        </w:rPr>
        <w:t> </w:t>
      </w:r>
      <w:r w:rsidRPr="003B66FD">
        <w:rPr>
          <w:rFonts w:ascii="Times New Roman" w:hAnsi="Times New Roman"/>
          <w:iCs/>
          <w:color w:val="000000"/>
          <w:sz w:val="24"/>
          <w:szCs w:val="24"/>
        </w:rPr>
        <w:t xml:space="preserve">Роджерса, який стверджує, що </w:t>
      </w:r>
      <w:r>
        <w:rPr>
          <w:rFonts w:ascii="Times New Roman" w:hAnsi="Times New Roman"/>
          <w:iCs/>
          <w:color w:val="000000"/>
          <w:sz w:val="24"/>
          <w:szCs w:val="24"/>
        </w:rPr>
        <w:t>«</w:t>
      </w:r>
      <w:r w:rsidRPr="003B66FD">
        <w:rPr>
          <w:rFonts w:ascii="Times New Roman" w:hAnsi="Times New Roman"/>
          <w:iCs/>
          <w:color w:val="000000"/>
          <w:sz w:val="24"/>
          <w:szCs w:val="24"/>
        </w:rPr>
        <w:t>новизна — це ідея, що є для конкретної особи новою, і не має значення, чи є ідея об'єктивно новою, чи ні</w:t>
      </w:r>
      <w:r>
        <w:rPr>
          <w:rFonts w:ascii="Times New Roman" w:hAnsi="Times New Roman"/>
          <w:iCs/>
          <w:color w:val="000000"/>
          <w:sz w:val="24"/>
          <w:szCs w:val="24"/>
        </w:rPr>
        <w:t>»</w:t>
      </w:r>
      <w:r w:rsidRPr="003B66FD">
        <w:rPr>
          <w:rFonts w:ascii="Times New Roman" w:hAnsi="Times New Roman"/>
          <w:iCs/>
          <w:color w:val="000000"/>
          <w:sz w:val="24"/>
          <w:szCs w:val="24"/>
        </w:rPr>
        <w:t xml:space="preserve">. Франц Брансуік визначає </w:t>
      </w:r>
      <w:r>
        <w:rPr>
          <w:rFonts w:ascii="Times New Roman" w:hAnsi="Times New Roman"/>
          <w:iCs/>
          <w:color w:val="000000"/>
          <w:sz w:val="24"/>
          <w:szCs w:val="24"/>
        </w:rPr>
        <w:t>«</w:t>
      </w:r>
      <w:r w:rsidRPr="003B66FD">
        <w:rPr>
          <w:rFonts w:ascii="Times New Roman" w:hAnsi="Times New Roman"/>
          <w:iCs/>
          <w:color w:val="000000"/>
          <w:sz w:val="24"/>
          <w:szCs w:val="24"/>
        </w:rPr>
        <w:t>інновацію, як нову ідею, дію, для яких настав час реалізації</w:t>
      </w:r>
      <w:r>
        <w:rPr>
          <w:rFonts w:ascii="Times New Roman" w:hAnsi="Times New Roman"/>
          <w:iCs/>
          <w:color w:val="000000"/>
          <w:sz w:val="24"/>
          <w:szCs w:val="24"/>
        </w:rPr>
        <w:t>» [6]. Російський учений С.Я. </w:t>
      </w:r>
      <w:r w:rsidRPr="003B66FD">
        <w:rPr>
          <w:rFonts w:ascii="Times New Roman" w:hAnsi="Times New Roman"/>
          <w:iCs/>
          <w:color w:val="000000"/>
          <w:sz w:val="24"/>
          <w:szCs w:val="24"/>
        </w:rPr>
        <w:t>Батишев вважає, що інновація є комплексним процесом створення, розповсюдження та використання нового практичного засобу (новизни, нововведення) в галузі техніки, технології, педагогіки, наукових досліджень.</w:t>
      </w:r>
    </w:p>
    <w:p w:rsidR="00F67E62" w:rsidRPr="003B66FD" w:rsidRDefault="00F67E62" w:rsidP="00F67E62">
      <w:pPr>
        <w:shd w:val="clear" w:color="auto" w:fill="FFFFFF"/>
        <w:tabs>
          <w:tab w:val="left" w:pos="1080"/>
        </w:tabs>
        <w:spacing w:after="0" w:line="240" w:lineRule="auto"/>
        <w:ind w:right="32" w:firstLine="540"/>
        <w:jc w:val="both"/>
        <w:rPr>
          <w:rFonts w:ascii="Times New Roman" w:hAnsi="Times New Roman"/>
          <w:sz w:val="24"/>
          <w:szCs w:val="24"/>
        </w:rPr>
      </w:pPr>
      <w:r w:rsidRPr="003B66FD">
        <w:rPr>
          <w:rFonts w:ascii="Times New Roman" w:hAnsi="Times New Roman"/>
          <w:iCs/>
          <w:color w:val="000000"/>
          <w:sz w:val="24"/>
          <w:szCs w:val="24"/>
        </w:rPr>
        <w:t>Сучасні вітчизняні вчені розг</w:t>
      </w:r>
      <w:r>
        <w:rPr>
          <w:rFonts w:ascii="Times New Roman" w:hAnsi="Times New Roman"/>
          <w:iCs/>
          <w:color w:val="000000"/>
          <w:sz w:val="24"/>
          <w:szCs w:val="24"/>
        </w:rPr>
        <w:t>лядають інновацію в освіті як «</w:t>
      </w:r>
      <w:r w:rsidRPr="003B66FD">
        <w:rPr>
          <w:rFonts w:ascii="Times New Roman" w:hAnsi="Times New Roman"/>
          <w:iCs/>
          <w:color w:val="000000"/>
          <w:sz w:val="24"/>
          <w:szCs w:val="24"/>
        </w:rPr>
        <w:t>процес створення, поширення й використання нових засобів (нововведень) для розв'язання тих педагогічних проблем, які досі розв'язувались по-іншому</w:t>
      </w:r>
      <w:r>
        <w:rPr>
          <w:rFonts w:ascii="Times New Roman" w:hAnsi="Times New Roman"/>
          <w:iCs/>
          <w:color w:val="000000"/>
          <w:sz w:val="24"/>
          <w:szCs w:val="24"/>
        </w:rPr>
        <w:t>» [10]; або «</w:t>
      </w:r>
      <w:r w:rsidRPr="003B66FD">
        <w:rPr>
          <w:rFonts w:ascii="Times New Roman" w:hAnsi="Times New Roman"/>
          <w:iCs/>
          <w:color w:val="000000"/>
          <w:sz w:val="24"/>
          <w:szCs w:val="24"/>
        </w:rPr>
        <w:t>результат творчого пошуку оригінальних, нестандартних рішень різноманітних педагогічних проблем</w:t>
      </w:r>
      <w:r>
        <w:rPr>
          <w:rFonts w:ascii="Times New Roman" w:hAnsi="Times New Roman"/>
          <w:iCs/>
          <w:color w:val="000000"/>
          <w:sz w:val="24"/>
          <w:szCs w:val="24"/>
        </w:rPr>
        <w:t>»</w:t>
      </w:r>
      <w:r w:rsidRPr="003B66FD">
        <w:rPr>
          <w:rFonts w:ascii="Times New Roman" w:hAnsi="Times New Roman"/>
          <w:iCs/>
          <w:color w:val="000000"/>
          <w:sz w:val="24"/>
          <w:szCs w:val="24"/>
        </w:rPr>
        <w:t xml:space="preserve"> [8]; або </w:t>
      </w:r>
      <w:r>
        <w:rPr>
          <w:rFonts w:ascii="Times New Roman" w:hAnsi="Times New Roman"/>
          <w:iCs/>
          <w:color w:val="000000"/>
          <w:sz w:val="24"/>
          <w:szCs w:val="24"/>
        </w:rPr>
        <w:t>«</w:t>
      </w:r>
      <w:r w:rsidRPr="003B66FD">
        <w:rPr>
          <w:rFonts w:ascii="Times New Roman" w:hAnsi="Times New Roman"/>
          <w:iCs/>
          <w:color w:val="000000"/>
          <w:sz w:val="24"/>
          <w:szCs w:val="24"/>
        </w:rPr>
        <w:t>актуальні, значущі й системні новоутворення, які виникають на основі різноманітних ініціатив і нововведень, що стають перспективними для еволюції освіти і позитивно впливають на її розвиток</w:t>
      </w:r>
      <w:r>
        <w:rPr>
          <w:rFonts w:ascii="Times New Roman" w:hAnsi="Times New Roman"/>
          <w:iCs/>
          <w:color w:val="000000"/>
          <w:sz w:val="24"/>
          <w:szCs w:val="24"/>
        </w:rPr>
        <w:t>»</w:t>
      </w:r>
      <w:r w:rsidRPr="003B66FD">
        <w:rPr>
          <w:rFonts w:ascii="Times New Roman" w:hAnsi="Times New Roman"/>
          <w:iCs/>
          <w:color w:val="000000"/>
          <w:sz w:val="24"/>
          <w:szCs w:val="24"/>
        </w:rPr>
        <w:t xml:space="preserve"> [3]; та ін.</w:t>
      </w:r>
    </w:p>
    <w:p w:rsidR="00F67E62" w:rsidRPr="003B66FD" w:rsidRDefault="00F67E62" w:rsidP="00F67E62">
      <w:pPr>
        <w:shd w:val="clear" w:color="auto" w:fill="FFFFFF"/>
        <w:tabs>
          <w:tab w:val="left" w:pos="1080"/>
        </w:tabs>
        <w:spacing w:after="0" w:line="240" w:lineRule="auto"/>
        <w:ind w:right="7" w:firstLine="540"/>
        <w:jc w:val="both"/>
        <w:rPr>
          <w:rFonts w:ascii="Times New Roman" w:hAnsi="Times New Roman"/>
          <w:sz w:val="24"/>
          <w:szCs w:val="24"/>
        </w:rPr>
      </w:pPr>
      <w:r w:rsidRPr="003B66FD">
        <w:rPr>
          <w:rFonts w:ascii="Times New Roman" w:hAnsi="Times New Roman"/>
          <w:iCs/>
          <w:color w:val="000000"/>
          <w:sz w:val="24"/>
          <w:szCs w:val="24"/>
        </w:rPr>
        <w:t>Розбіжності у тлумаченнях спричинена різним баченням їх авторами сутнісності нововведень. Одні з них переконані, що інновацією можна вважати лише те нове, яке має своїм результатом кардинальні зміни у певній системі, інші зараховують до цієї категорії будь-які, навіть незначні, нововведення.</w:t>
      </w:r>
    </w:p>
    <w:p w:rsidR="00F67E62" w:rsidRPr="003B66FD" w:rsidRDefault="00F67E62" w:rsidP="00F67E62">
      <w:pPr>
        <w:shd w:val="clear" w:color="auto" w:fill="FFFFFF"/>
        <w:tabs>
          <w:tab w:val="left" w:pos="1080"/>
        </w:tabs>
        <w:spacing w:after="0" w:line="240" w:lineRule="auto"/>
        <w:ind w:right="22" w:firstLine="540"/>
        <w:jc w:val="both"/>
        <w:rPr>
          <w:rFonts w:ascii="Times New Roman" w:hAnsi="Times New Roman"/>
          <w:sz w:val="24"/>
          <w:szCs w:val="24"/>
        </w:rPr>
      </w:pPr>
      <w:r w:rsidRPr="003B66FD">
        <w:rPr>
          <w:rFonts w:ascii="Times New Roman" w:hAnsi="Times New Roman"/>
          <w:iCs/>
          <w:color w:val="000000"/>
          <w:sz w:val="24"/>
          <w:szCs w:val="24"/>
        </w:rPr>
        <w:t>З огляду на це є всі підстави розглядати інновацію і як процес і як продукт (результат).</w:t>
      </w:r>
      <w:r w:rsidRPr="003B66FD">
        <w:rPr>
          <w:rFonts w:ascii="Times New Roman" w:hAnsi="Times New Roman"/>
          <w:sz w:val="24"/>
          <w:szCs w:val="24"/>
        </w:rPr>
        <w:t xml:space="preserve"> Тож, </w:t>
      </w:r>
      <w:r w:rsidRPr="003B66FD">
        <w:rPr>
          <w:rFonts w:ascii="Times New Roman" w:hAnsi="Times New Roman"/>
          <w:iCs/>
          <w:color w:val="000000"/>
          <w:sz w:val="24"/>
          <w:szCs w:val="24"/>
        </w:rPr>
        <w:t xml:space="preserve">новацією вважають результатом (продуктом) творчого пошуку особи або колективу, що відкриває принципово нове в науці і практиці, а інновацію – результатом породження, формування і втілення нових ідей. Саме втілення нових ідей є ознакою, за якою відрізняють інновації від, власне, новацій: якщо педагог відкриває принципово нове, то він </w:t>
      </w:r>
      <w:r w:rsidRPr="003B66FD">
        <w:rPr>
          <w:rFonts w:ascii="Times New Roman" w:hAnsi="Times New Roman"/>
          <w:bCs/>
          <w:iCs/>
          <w:color w:val="000000"/>
          <w:sz w:val="24"/>
          <w:szCs w:val="24"/>
        </w:rPr>
        <w:t xml:space="preserve">новатор, </w:t>
      </w:r>
      <w:r w:rsidRPr="003B66FD">
        <w:rPr>
          <w:rFonts w:ascii="Times New Roman" w:hAnsi="Times New Roman"/>
          <w:iCs/>
          <w:color w:val="000000"/>
          <w:sz w:val="24"/>
          <w:szCs w:val="24"/>
        </w:rPr>
        <w:t xml:space="preserve">якщо трансформує наукову ідею у практику </w:t>
      </w:r>
      <w:r w:rsidRPr="003B66FD">
        <w:rPr>
          <w:rFonts w:ascii="Times New Roman" w:hAnsi="Times New Roman"/>
          <w:bCs/>
          <w:iCs/>
          <w:color w:val="000000"/>
          <w:sz w:val="24"/>
          <w:szCs w:val="24"/>
        </w:rPr>
        <w:t>- інноватор.</w:t>
      </w:r>
    </w:p>
    <w:p w:rsidR="00F67E62" w:rsidRPr="003B66FD" w:rsidRDefault="00F67E62" w:rsidP="00F67E62">
      <w:pPr>
        <w:shd w:val="clear" w:color="auto" w:fill="FFFFFF"/>
        <w:tabs>
          <w:tab w:val="left" w:pos="1080"/>
        </w:tabs>
        <w:spacing w:after="0" w:line="240" w:lineRule="auto"/>
        <w:ind w:right="47" w:firstLine="540"/>
        <w:jc w:val="both"/>
        <w:rPr>
          <w:rFonts w:ascii="Times New Roman" w:hAnsi="Times New Roman"/>
          <w:sz w:val="24"/>
          <w:szCs w:val="24"/>
        </w:rPr>
      </w:pPr>
      <w:r w:rsidRPr="003B66FD">
        <w:rPr>
          <w:rFonts w:ascii="Times New Roman" w:hAnsi="Times New Roman"/>
          <w:iCs/>
          <w:color w:val="000000"/>
          <w:sz w:val="24"/>
          <w:szCs w:val="24"/>
        </w:rPr>
        <w:t xml:space="preserve">У ході теоретичного аналізу нами уточнено дане поняття так: </w:t>
      </w:r>
      <w:r w:rsidRPr="003B66FD">
        <w:rPr>
          <w:rFonts w:ascii="Times New Roman" w:hAnsi="Times New Roman"/>
          <w:bCs/>
          <w:iCs/>
          <w:color w:val="000000"/>
          <w:sz w:val="24"/>
          <w:szCs w:val="24"/>
        </w:rPr>
        <w:t xml:space="preserve">інновація в освіті є не лише кінцевим продуктом застосування новизни, а й процедурою постійного оновлення. </w:t>
      </w:r>
    </w:p>
    <w:p w:rsidR="00F67E62" w:rsidRPr="003B66FD" w:rsidRDefault="00F67E62" w:rsidP="00F67E62">
      <w:pPr>
        <w:shd w:val="clear" w:color="auto" w:fill="FFFFFF"/>
        <w:tabs>
          <w:tab w:val="left" w:pos="1080"/>
        </w:tabs>
        <w:spacing w:after="0" w:line="240" w:lineRule="auto"/>
        <w:ind w:firstLine="540"/>
        <w:jc w:val="both"/>
        <w:rPr>
          <w:rFonts w:ascii="Times New Roman" w:hAnsi="Times New Roman"/>
          <w:color w:val="000000"/>
          <w:sz w:val="24"/>
          <w:szCs w:val="24"/>
        </w:rPr>
      </w:pPr>
      <w:r w:rsidRPr="003B66FD">
        <w:rPr>
          <w:rFonts w:ascii="Times New Roman" w:hAnsi="Times New Roman"/>
          <w:iCs/>
          <w:color w:val="000000"/>
          <w:sz w:val="24"/>
          <w:szCs w:val="24"/>
        </w:rPr>
        <w:t>Носіями педагогічних інновацій виступають творчі, енергійні люди, які фаховоздатні, зацікавлені щодо проведення інноваційних змін, опанування та реалізації нового [5]. Як правило, це творчі вчителі, вихователі, керівники, методисти.</w:t>
      </w:r>
    </w:p>
    <w:p w:rsidR="00F67E62" w:rsidRPr="003B66FD" w:rsidRDefault="00F67E62" w:rsidP="00F67E62">
      <w:pPr>
        <w:shd w:val="clear" w:color="auto" w:fill="FFFFFF"/>
        <w:tabs>
          <w:tab w:val="left" w:pos="1080"/>
        </w:tabs>
        <w:spacing w:after="0" w:line="240" w:lineRule="auto"/>
        <w:ind w:right="34" w:firstLine="540"/>
        <w:jc w:val="both"/>
        <w:rPr>
          <w:rFonts w:ascii="Times New Roman" w:hAnsi="Times New Roman"/>
          <w:color w:val="000000"/>
          <w:sz w:val="24"/>
          <w:szCs w:val="24"/>
        </w:rPr>
      </w:pPr>
      <w:r w:rsidRPr="003B66FD">
        <w:rPr>
          <w:rFonts w:ascii="Times New Roman" w:hAnsi="Times New Roman"/>
          <w:color w:val="000000"/>
          <w:sz w:val="24"/>
          <w:szCs w:val="24"/>
        </w:rPr>
        <w:t xml:space="preserve">Рушійною силою інноваційного процесу виступає мотиваційний фактор, який має </w:t>
      </w:r>
      <w:r>
        <w:rPr>
          <w:rFonts w:ascii="Times New Roman" w:hAnsi="Times New Roman"/>
          <w:color w:val="000000"/>
          <w:sz w:val="24"/>
          <w:szCs w:val="24"/>
        </w:rPr>
        <w:t>стимулювати до активної діяльно</w:t>
      </w:r>
      <w:r w:rsidRPr="003B66FD">
        <w:rPr>
          <w:rFonts w:ascii="Times New Roman" w:hAnsi="Times New Roman"/>
          <w:color w:val="000000"/>
          <w:sz w:val="24"/>
          <w:szCs w:val="24"/>
        </w:rPr>
        <w:t>сті на будь-якій стадії інноваційних процесів або сприяння їх пер</w:t>
      </w:r>
      <w:r>
        <w:rPr>
          <w:rFonts w:ascii="Times New Roman" w:hAnsi="Times New Roman"/>
          <w:color w:val="000000"/>
          <w:sz w:val="24"/>
          <w:szCs w:val="24"/>
        </w:rPr>
        <w:t>ебігу. Ця мотивація головно реа</w:t>
      </w:r>
      <w:r w:rsidRPr="003B66FD">
        <w:rPr>
          <w:rFonts w:ascii="Times New Roman" w:hAnsi="Times New Roman"/>
          <w:color w:val="000000"/>
          <w:sz w:val="24"/>
          <w:szCs w:val="24"/>
        </w:rPr>
        <w:t>лізуєтьс</w:t>
      </w:r>
      <w:r>
        <w:rPr>
          <w:rFonts w:ascii="Times New Roman" w:hAnsi="Times New Roman"/>
          <w:color w:val="000000"/>
          <w:sz w:val="24"/>
          <w:szCs w:val="24"/>
        </w:rPr>
        <w:t>я через відповідну систему куль</w:t>
      </w:r>
      <w:r w:rsidRPr="003B66FD">
        <w:rPr>
          <w:rFonts w:ascii="Times New Roman" w:hAnsi="Times New Roman"/>
          <w:color w:val="000000"/>
          <w:sz w:val="24"/>
          <w:szCs w:val="24"/>
        </w:rPr>
        <w:t>тури яка і відіграє мобілізаційну роль до впровадження інновацій. Прояв</w:t>
      </w:r>
      <w:r>
        <w:rPr>
          <w:rFonts w:ascii="Times New Roman" w:hAnsi="Times New Roman"/>
          <w:color w:val="000000"/>
          <w:sz w:val="24"/>
          <w:szCs w:val="24"/>
        </w:rPr>
        <w:t>и культури та системи її ціннос</w:t>
      </w:r>
      <w:r w:rsidRPr="003B66FD">
        <w:rPr>
          <w:rFonts w:ascii="Times New Roman" w:hAnsi="Times New Roman"/>
          <w:color w:val="000000"/>
          <w:sz w:val="24"/>
          <w:szCs w:val="24"/>
        </w:rPr>
        <w:t>тей у сфері інн</w:t>
      </w:r>
      <w:r>
        <w:rPr>
          <w:rFonts w:ascii="Times New Roman" w:hAnsi="Times New Roman"/>
          <w:color w:val="000000"/>
          <w:sz w:val="24"/>
          <w:szCs w:val="24"/>
        </w:rPr>
        <w:t>оваційної діяльності мають особ</w:t>
      </w:r>
      <w:r w:rsidRPr="003B66FD">
        <w:rPr>
          <w:rFonts w:ascii="Times New Roman" w:hAnsi="Times New Roman"/>
          <w:color w:val="000000"/>
          <w:sz w:val="24"/>
          <w:szCs w:val="24"/>
        </w:rPr>
        <w:t xml:space="preserve">ливі форми та </w:t>
      </w:r>
      <w:r w:rsidRPr="003B66FD">
        <w:rPr>
          <w:rFonts w:ascii="Times New Roman" w:hAnsi="Times New Roman"/>
          <w:color w:val="000000"/>
          <w:sz w:val="24"/>
          <w:szCs w:val="24"/>
        </w:rPr>
        <w:lastRenderedPageBreak/>
        <w:t>властивості. Культура сучасного суспільства є багатовимірним, системним та інтегрованим поняттям, стрижнем якого є культурні цінності, де інноваційна культура</w:t>
      </w:r>
      <w:r w:rsidRPr="003B66FD">
        <w:rPr>
          <w:rFonts w:ascii="Times New Roman" w:hAnsi="Times New Roman"/>
          <w:sz w:val="24"/>
          <w:szCs w:val="24"/>
        </w:rPr>
        <w:t xml:space="preserve"> </w:t>
      </w:r>
      <w:r w:rsidRPr="003B66FD">
        <w:rPr>
          <w:rFonts w:ascii="Times New Roman" w:hAnsi="Times New Roman"/>
          <w:color w:val="000000"/>
          <w:sz w:val="24"/>
          <w:szCs w:val="24"/>
        </w:rPr>
        <w:t>є однією з підсистем загальної культури.</w:t>
      </w:r>
      <w:r w:rsidRPr="003B66FD">
        <w:rPr>
          <w:rFonts w:ascii="Times New Roman" w:hAnsi="Times New Roman"/>
          <w:b/>
          <w:color w:val="000000"/>
          <w:sz w:val="24"/>
          <w:szCs w:val="24"/>
        </w:rPr>
        <w:t xml:space="preserve"> </w:t>
      </w:r>
    </w:p>
    <w:p w:rsidR="00F67E62" w:rsidRPr="003B66FD" w:rsidRDefault="00F67E62" w:rsidP="00F67E62">
      <w:pPr>
        <w:shd w:val="clear" w:color="auto" w:fill="FFFFFF"/>
        <w:tabs>
          <w:tab w:val="left" w:pos="1080"/>
        </w:tabs>
        <w:spacing w:after="0" w:line="240" w:lineRule="auto"/>
        <w:ind w:right="134" w:firstLine="540"/>
        <w:jc w:val="both"/>
        <w:rPr>
          <w:rFonts w:ascii="Times New Roman" w:hAnsi="Times New Roman"/>
          <w:sz w:val="24"/>
          <w:szCs w:val="24"/>
        </w:rPr>
      </w:pPr>
      <w:r w:rsidRPr="003B66FD">
        <w:rPr>
          <w:rFonts w:ascii="Times New Roman" w:hAnsi="Times New Roman"/>
          <w:color w:val="000000"/>
          <w:sz w:val="24"/>
          <w:szCs w:val="24"/>
        </w:rPr>
        <w:t>Зазначу що першочергові заходи щодо формування інноваційної культури включають у себе:</w:t>
      </w:r>
    </w:p>
    <w:p w:rsidR="00F67E62" w:rsidRPr="003B66FD" w:rsidRDefault="00F67E62" w:rsidP="00F67E62">
      <w:pPr>
        <w:pStyle w:val="ListParagraph"/>
        <w:widowControl w:val="0"/>
        <w:numPr>
          <w:ilvl w:val="0"/>
          <w:numId w:val="3"/>
        </w:numPr>
        <w:shd w:val="clear" w:color="auto" w:fill="FFFFFF"/>
        <w:tabs>
          <w:tab w:val="clear" w:pos="1620"/>
          <w:tab w:val="num" w:pos="0"/>
          <w:tab w:val="left" w:pos="900"/>
        </w:tabs>
        <w:autoSpaceDE w:val="0"/>
        <w:autoSpaceDN w:val="0"/>
        <w:adjustRightInd w:val="0"/>
        <w:spacing w:after="0" w:line="240" w:lineRule="auto"/>
        <w:ind w:left="0" w:right="146" w:firstLine="540"/>
        <w:jc w:val="both"/>
        <w:rPr>
          <w:rFonts w:ascii="Times New Roman" w:hAnsi="Times New Roman"/>
          <w:sz w:val="24"/>
          <w:szCs w:val="24"/>
        </w:rPr>
      </w:pPr>
      <w:r w:rsidRPr="003B66FD">
        <w:rPr>
          <w:rFonts w:ascii="Times New Roman" w:hAnsi="Times New Roman"/>
          <w:color w:val="000000"/>
          <w:sz w:val="24"/>
          <w:szCs w:val="24"/>
        </w:rPr>
        <w:t>формування нового рівня мислення, що поєднує у собі творчий потенціал, креативність, готовність до ризику</w:t>
      </w:r>
      <w:r>
        <w:rPr>
          <w:rFonts w:ascii="Times New Roman" w:hAnsi="Times New Roman"/>
          <w:color w:val="000000"/>
          <w:sz w:val="24"/>
          <w:szCs w:val="24"/>
        </w:rPr>
        <w:t>, професійну мобільність, руйну</w:t>
      </w:r>
      <w:r w:rsidRPr="003B66FD">
        <w:rPr>
          <w:rFonts w:ascii="Times New Roman" w:hAnsi="Times New Roman"/>
          <w:color w:val="000000"/>
          <w:sz w:val="24"/>
          <w:szCs w:val="24"/>
        </w:rPr>
        <w:t>вання консервативних поглядів;</w:t>
      </w:r>
    </w:p>
    <w:p w:rsidR="00F67E62" w:rsidRPr="003B66FD" w:rsidRDefault="00F67E62" w:rsidP="00F67E62">
      <w:pPr>
        <w:pStyle w:val="ListParagraph"/>
        <w:widowControl w:val="0"/>
        <w:numPr>
          <w:ilvl w:val="0"/>
          <w:numId w:val="3"/>
        </w:numPr>
        <w:shd w:val="clear" w:color="auto" w:fill="FFFFFF"/>
        <w:tabs>
          <w:tab w:val="clear" w:pos="1620"/>
          <w:tab w:val="num" w:pos="0"/>
          <w:tab w:val="left" w:pos="900"/>
        </w:tabs>
        <w:autoSpaceDE w:val="0"/>
        <w:autoSpaceDN w:val="0"/>
        <w:adjustRightInd w:val="0"/>
        <w:spacing w:after="0" w:line="240" w:lineRule="auto"/>
        <w:ind w:left="0" w:firstLine="540"/>
        <w:jc w:val="both"/>
        <w:rPr>
          <w:rFonts w:ascii="Times New Roman" w:hAnsi="Times New Roman"/>
          <w:sz w:val="24"/>
          <w:szCs w:val="24"/>
        </w:rPr>
      </w:pPr>
      <w:r w:rsidRPr="003B66FD">
        <w:rPr>
          <w:rFonts w:ascii="Times New Roman" w:hAnsi="Times New Roman"/>
          <w:color w:val="000000"/>
          <w:sz w:val="24"/>
          <w:szCs w:val="24"/>
        </w:rPr>
        <w:t>організація постійного навчання протягом усього життя, перегляд існуючих методів навчання задля стимулювання з раннього віку до творчості та креативності;</w:t>
      </w:r>
    </w:p>
    <w:p w:rsidR="00F67E62" w:rsidRPr="003B66FD" w:rsidRDefault="00F67E62" w:rsidP="00F67E62">
      <w:pPr>
        <w:widowControl w:val="0"/>
        <w:numPr>
          <w:ilvl w:val="0"/>
          <w:numId w:val="3"/>
        </w:numPr>
        <w:shd w:val="clear" w:color="auto" w:fill="FFFFFF"/>
        <w:tabs>
          <w:tab w:val="clear" w:pos="1620"/>
          <w:tab w:val="num" w:pos="0"/>
          <w:tab w:val="left" w:pos="576"/>
          <w:tab w:val="left" w:pos="900"/>
        </w:tabs>
        <w:autoSpaceDE w:val="0"/>
        <w:autoSpaceDN w:val="0"/>
        <w:adjustRightInd w:val="0"/>
        <w:spacing w:after="0" w:line="240" w:lineRule="auto"/>
        <w:ind w:left="0" w:firstLine="540"/>
        <w:jc w:val="both"/>
        <w:rPr>
          <w:rFonts w:ascii="Times New Roman" w:hAnsi="Times New Roman"/>
          <w:color w:val="000000"/>
          <w:sz w:val="24"/>
          <w:szCs w:val="24"/>
        </w:rPr>
      </w:pPr>
      <w:r w:rsidRPr="003B66FD">
        <w:rPr>
          <w:rFonts w:ascii="Times New Roman" w:hAnsi="Times New Roman"/>
          <w:color w:val="000000"/>
          <w:sz w:val="24"/>
          <w:szCs w:val="24"/>
        </w:rPr>
        <w:t>поширення інформації про кращі та ефективні методи підвищення якості організації навчально-виховного процесу;</w:t>
      </w:r>
    </w:p>
    <w:p w:rsidR="00F67E62" w:rsidRPr="003B66FD" w:rsidRDefault="00F67E62" w:rsidP="00F67E62">
      <w:pPr>
        <w:widowControl w:val="0"/>
        <w:numPr>
          <w:ilvl w:val="0"/>
          <w:numId w:val="3"/>
        </w:numPr>
        <w:shd w:val="clear" w:color="auto" w:fill="FFFFFF"/>
        <w:tabs>
          <w:tab w:val="clear" w:pos="1620"/>
          <w:tab w:val="num" w:pos="0"/>
          <w:tab w:val="left" w:pos="576"/>
          <w:tab w:val="left" w:pos="900"/>
        </w:tabs>
        <w:autoSpaceDE w:val="0"/>
        <w:autoSpaceDN w:val="0"/>
        <w:adjustRightInd w:val="0"/>
        <w:spacing w:after="0" w:line="240" w:lineRule="auto"/>
        <w:ind w:left="0" w:firstLine="540"/>
        <w:jc w:val="both"/>
        <w:rPr>
          <w:rFonts w:ascii="Times New Roman" w:hAnsi="Times New Roman"/>
          <w:color w:val="000000"/>
          <w:sz w:val="24"/>
          <w:szCs w:val="24"/>
        </w:rPr>
      </w:pPr>
      <w:r>
        <w:rPr>
          <w:rFonts w:ascii="Times New Roman" w:hAnsi="Times New Roman"/>
          <w:color w:val="000000"/>
          <w:sz w:val="24"/>
          <w:szCs w:val="24"/>
        </w:rPr>
        <w:t>створення сис</w:t>
      </w:r>
      <w:r w:rsidRPr="003B66FD">
        <w:rPr>
          <w:rFonts w:ascii="Times New Roman" w:hAnsi="Times New Roman"/>
          <w:color w:val="000000"/>
          <w:sz w:val="24"/>
          <w:szCs w:val="24"/>
        </w:rPr>
        <w:t>теми моніторингу, еталонного тестування якості навчальних досягнень для порівняльної оцінки результатів інноваційної діяльності;</w:t>
      </w:r>
    </w:p>
    <w:p w:rsidR="00F67E62" w:rsidRPr="003B66FD" w:rsidRDefault="00F67E62" w:rsidP="00F67E62">
      <w:pPr>
        <w:widowControl w:val="0"/>
        <w:numPr>
          <w:ilvl w:val="0"/>
          <w:numId w:val="3"/>
        </w:numPr>
        <w:shd w:val="clear" w:color="auto" w:fill="FFFFFF"/>
        <w:tabs>
          <w:tab w:val="clear" w:pos="1620"/>
          <w:tab w:val="num" w:pos="0"/>
          <w:tab w:val="left" w:pos="576"/>
          <w:tab w:val="left" w:pos="900"/>
        </w:tabs>
        <w:autoSpaceDE w:val="0"/>
        <w:autoSpaceDN w:val="0"/>
        <w:adjustRightInd w:val="0"/>
        <w:spacing w:after="0" w:line="240" w:lineRule="auto"/>
        <w:ind w:left="0" w:firstLine="540"/>
        <w:jc w:val="both"/>
        <w:rPr>
          <w:rFonts w:ascii="Times New Roman" w:hAnsi="Times New Roman"/>
          <w:color w:val="000000"/>
          <w:sz w:val="24"/>
          <w:szCs w:val="24"/>
        </w:rPr>
      </w:pPr>
      <w:r w:rsidRPr="003B66FD">
        <w:rPr>
          <w:rFonts w:ascii="Times New Roman" w:hAnsi="Times New Roman"/>
          <w:color w:val="000000"/>
          <w:sz w:val="24"/>
          <w:szCs w:val="24"/>
        </w:rPr>
        <w:t>стимулювання обміну досвідом щодо шл</w:t>
      </w:r>
      <w:r>
        <w:rPr>
          <w:rFonts w:ascii="Times New Roman" w:hAnsi="Times New Roman"/>
          <w:color w:val="000000"/>
          <w:sz w:val="24"/>
          <w:szCs w:val="24"/>
        </w:rPr>
        <w:t>яхів розвитку й пропаганди інно</w:t>
      </w:r>
      <w:r w:rsidRPr="003B66FD">
        <w:rPr>
          <w:rFonts w:ascii="Times New Roman" w:hAnsi="Times New Roman"/>
          <w:color w:val="000000"/>
          <w:sz w:val="24"/>
          <w:szCs w:val="24"/>
        </w:rPr>
        <w:t>вацій.</w:t>
      </w:r>
    </w:p>
    <w:p w:rsidR="00F67E62" w:rsidRPr="003B66FD" w:rsidRDefault="00F67E62" w:rsidP="00F67E62">
      <w:pPr>
        <w:shd w:val="clear" w:color="auto" w:fill="FFFFFF"/>
        <w:tabs>
          <w:tab w:val="left" w:pos="1080"/>
        </w:tabs>
        <w:spacing w:after="0" w:line="240" w:lineRule="auto"/>
        <w:ind w:firstLine="540"/>
        <w:jc w:val="both"/>
        <w:rPr>
          <w:rFonts w:ascii="Times New Roman" w:hAnsi="Times New Roman"/>
          <w:color w:val="000000"/>
          <w:sz w:val="24"/>
          <w:szCs w:val="24"/>
        </w:rPr>
      </w:pPr>
      <w:r w:rsidRPr="003B66FD">
        <w:rPr>
          <w:rFonts w:ascii="Times New Roman" w:hAnsi="Times New Roman"/>
          <w:color w:val="000000"/>
          <w:sz w:val="24"/>
          <w:szCs w:val="24"/>
        </w:rPr>
        <w:t>З огляду на тенденції розвитку інноваційної та освітньої сфери можна стверджувати, що вже зараз стає невідк</w:t>
      </w:r>
      <w:r>
        <w:rPr>
          <w:rFonts w:ascii="Times New Roman" w:hAnsi="Times New Roman"/>
          <w:color w:val="000000"/>
          <w:sz w:val="24"/>
          <w:szCs w:val="24"/>
        </w:rPr>
        <w:t>ладним завдання організації пос</w:t>
      </w:r>
      <w:r w:rsidRPr="003B66FD">
        <w:rPr>
          <w:rFonts w:ascii="Times New Roman" w:hAnsi="Times New Roman"/>
          <w:color w:val="000000"/>
          <w:sz w:val="24"/>
          <w:szCs w:val="24"/>
        </w:rPr>
        <w:t xml:space="preserve">тійного навчання людини протягом усього її активного життя, поширення інформації та обмін досвідом щодо ефективних інноваційних проектів, методів досягнення істотного впливу на формування інноваційної культури педагогів завдяки активізації діяльності районних методичних об'єднань за напрямами: </w:t>
      </w:r>
    </w:p>
    <w:p w:rsidR="00F67E62" w:rsidRPr="003B66FD" w:rsidRDefault="00F67E62" w:rsidP="00F67E62">
      <w:pPr>
        <w:shd w:val="clear" w:color="auto" w:fill="FFFFFF"/>
        <w:tabs>
          <w:tab w:val="left" w:pos="1080"/>
        </w:tabs>
        <w:spacing w:after="0" w:line="240" w:lineRule="auto"/>
        <w:ind w:firstLine="540"/>
        <w:jc w:val="both"/>
        <w:rPr>
          <w:rFonts w:ascii="Times New Roman" w:hAnsi="Times New Roman"/>
          <w:color w:val="000000"/>
          <w:sz w:val="24"/>
          <w:szCs w:val="24"/>
        </w:rPr>
      </w:pPr>
      <w:r w:rsidRPr="003B66FD">
        <w:rPr>
          <w:rFonts w:ascii="Times New Roman" w:hAnsi="Times New Roman"/>
          <w:color w:val="000000"/>
          <w:sz w:val="24"/>
          <w:szCs w:val="24"/>
        </w:rPr>
        <w:t xml:space="preserve">а) </w:t>
      </w:r>
      <w:r>
        <w:rPr>
          <w:rFonts w:ascii="Times New Roman" w:hAnsi="Times New Roman"/>
          <w:color w:val="000000"/>
          <w:sz w:val="24"/>
          <w:szCs w:val="24"/>
        </w:rPr>
        <w:t xml:space="preserve">спільного розроблення </w:t>
      </w:r>
      <w:r w:rsidRPr="003B66FD">
        <w:rPr>
          <w:rFonts w:ascii="Times New Roman" w:hAnsi="Times New Roman"/>
          <w:color w:val="000000"/>
          <w:sz w:val="24"/>
          <w:szCs w:val="24"/>
        </w:rPr>
        <w:t>методологічних матеріалів. І як приклад, робота на створення освітнього електронного контенту для обласної електронної школи для дітей з особливими потребами, відмічаються наші методичні об’єднання вчителів хімії, фізики, географії. Узагальнення методичних матеріалів шляхом створення збірок «Методичні знахідки шкіл Криворізького району», які до речі створюються вдруге, «Розвиток комунікативного мовлення дітей раннього віку», конспекти занять створені РМО вихователів ДНЗ, «Перлини педагогічного досвіду вчителів початкових класів», збірка розробок уроків, «Збірник сценаріїв масових заходів», РМО бібліотекарів, «Стежинка до свого Я», програми та матеріали для проведення годин психолога;</w:t>
      </w:r>
    </w:p>
    <w:p w:rsidR="00F67E62" w:rsidRPr="003B66FD" w:rsidRDefault="00F67E62" w:rsidP="00F67E62">
      <w:pPr>
        <w:shd w:val="clear" w:color="auto" w:fill="FFFFFF"/>
        <w:tabs>
          <w:tab w:val="left" w:pos="586"/>
          <w:tab w:val="left" w:pos="1080"/>
        </w:tabs>
        <w:spacing w:after="0" w:line="240" w:lineRule="auto"/>
        <w:ind w:firstLine="540"/>
        <w:jc w:val="both"/>
        <w:rPr>
          <w:rFonts w:ascii="Times New Roman" w:hAnsi="Times New Roman"/>
          <w:color w:val="000000"/>
          <w:sz w:val="24"/>
          <w:szCs w:val="24"/>
        </w:rPr>
      </w:pPr>
      <w:r w:rsidRPr="003B66FD">
        <w:rPr>
          <w:rFonts w:ascii="Times New Roman" w:hAnsi="Times New Roman"/>
          <w:color w:val="000000"/>
          <w:sz w:val="24"/>
          <w:szCs w:val="24"/>
        </w:rPr>
        <w:t xml:space="preserve">б) проведення інноваційних проектів. Зазначу, що активно впроваджують сумісні проекти РМО вчителів початкових класів: у 2012 році це проект «Мальовниче Криворіжжя» у 2013 році «Адаптація 5-тикласників»; </w:t>
      </w:r>
    </w:p>
    <w:p w:rsidR="00F67E62" w:rsidRPr="003B66FD" w:rsidRDefault="00F67E62" w:rsidP="00F67E62">
      <w:pPr>
        <w:shd w:val="clear" w:color="auto" w:fill="FFFFFF"/>
        <w:tabs>
          <w:tab w:val="left" w:pos="586"/>
          <w:tab w:val="left" w:pos="1080"/>
        </w:tabs>
        <w:spacing w:after="0" w:line="240" w:lineRule="auto"/>
        <w:ind w:firstLine="540"/>
        <w:jc w:val="both"/>
        <w:rPr>
          <w:rFonts w:ascii="Times New Roman" w:hAnsi="Times New Roman"/>
          <w:color w:val="000000"/>
          <w:sz w:val="24"/>
          <w:szCs w:val="24"/>
        </w:rPr>
      </w:pPr>
      <w:r w:rsidRPr="003B66FD">
        <w:rPr>
          <w:rFonts w:ascii="Times New Roman" w:hAnsi="Times New Roman"/>
          <w:color w:val="000000"/>
          <w:sz w:val="24"/>
          <w:szCs w:val="24"/>
        </w:rPr>
        <w:t xml:space="preserve">в) </w:t>
      </w:r>
      <w:r>
        <w:rPr>
          <w:rFonts w:ascii="Times New Roman" w:hAnsi="Times New Roman"/>
          <w:color w:val="000000"/>
          <w:sz w:val="24"/>
          <w:szCs w:val="24"/>
        </w:rPr>
        <w:t>участь у виставках іннова</w:t>
      </w:r>
      <w:r w:rsidRPr="003B66FD">
        <w:rPr>
          <w:rFonts w:ascii="Times New Roman" w:hAnsi="Times New Roman"/>
          <w:color w:val="000000"/>
          <w:sz w:val="24"/>
          <w:szCs w:val="24"/>
        </w:rPr>
        <w:t>ційної продукції, а саме у останній Національній виставці «Інноватика у суча</w:t>
      </w:r>
      <w:r>
        <w:rPr>
          <w:rFonts w:ascii="Times New Roman" w:hAnsi="Times New Roman"/>
          <w:color w:val="000000"/>
          <w:sz w:val="24"/>
          <w:szCs w:val="24"/>
        </w:rPr>
        <w:t>сній освіті», яка пройшла у м. </w:t>
      </w:r>
      <w:r w:rsidRPr="003B66FD">
        <w:rPr>
          <w:rFonts w:ascii="Times New Roman" w:hAnsi="Times New Roman"/>
          <w:color w:val="000000"/>
          <w:sz w:val="24"/>
          <w:szCs w:val="24"/>
        </w:rPr>
        <w:t>Києві у жовтні 2013 року були представлені ро</w:t>
      </w:r>
      <w:r>
        <w:rPr>
          <w:rFonts w:ascii="Times New Roman" w:hAnsi="Times New Roman"/>
          <w:color w:val="000000"/>
          <w:sz w:val="24"/>
          <w:szCs w:val="24"/>
        </w:rPr>
        <w:t>зробки вчителя-методиста Халіка </w:t>
      </w:r>
      <w:r w:rsidRPr="003B66FD">
        <w:rPr>
          <w:rFonts w:ascii="Times New Roman" w:hAnsi="Times New Roman"/>
          <w:color w:val="000000"/>
          <w:sz w:val="24"/>
          <w:szCs w:val="24"/>
        </w:rPr>
        <w:t>В.А. та проект по роботі районної школи матер</w:t>
      </w:r>
      <w:r>
        <w:rPr>
          <w:rFonts w:ascii="Times New Roman" w:hAnsi="Times New Roman"/>
          <w:color w:val="000000"/>
          <w:sz w:val="24"/>
          <w:szCs w:val="24"/>
        </w:rPr>
        <w:t>і та особливої дитини «Веселка»;</w:t>
      </w:r>
    </w:p>
    <w:p w:rsidR="00F67E62" w:rsidRPr="003B66FD" w:rsidRDefault="00F67E62" w:rsidP="00F67E62">
      <w:pPr>
        <w:pStyle w:val="a3"/>
        <w:shd w:val="clear" w:color="auto" w:fill="FFFFFF"/>
        <w:tabs>
          <w:tab w:val="left" w:pos="720"/>
        </w:tabs>
        <w:spacing w:before="0" w:beforeAutospacing="0" w:after="0" w:afterAutospacing="0"/>
        <w:ind w:firstLine="540"/>
        <w:jc w:val="both"/>
        <w:rPr>
          <w:bCs/>
          <w:lang w:val="uk-UA"/>
        </w:rPr>
      </w:pPr>
      <w:r w:rsidRPr="003B66FD">
        <w:rPr>
          <w:color w:val="000000"/>
          <w:lang w:val="uk-UA"/>
        </w:rPr>
        <w:t>г)</w:t>
      </w:r>
      <w:r w:rsidRPr="003B66FD">
        <w:rPr>
          <w:color w:val="000000"/>
          <w:lang w:val="uk-UA"/>
        </w:rPr>
        <w:tab/>
      </w:r>
      <w:r>
        <w:rPr>
          <w:color w:val="000000"/>
          <w:lang w:val="uk-UA"/>
        </w:rPr>
        <w:t xml:space="preserve"> </w:t>
      </w:r>
      <w:r w:rsidRPr="003B66FD">
        <w:rPr>
          <w:color w:val="000000"/>
          <w:lang w:val="uk-UA"/>
        </w:rPr>
        <w:t>залучення до прове</w:t>
      </w:r>
      <w:r w:rsidRPr="003B66FD">
        <w:rPr>
          <w:color w:val="000000"/>
          <w:lang w:val="uk-UA"/>
        </w:rPr>
        <w:softHyphen/>
        <w:t>дення науково-практичних конференцій, семінарів з питан</w:t>
      </w:r>
      <w:r>
        <w:rPr>
          <w:color w:val="000000"/>
          <w:lang w:val="uk-UA"/>
        </w:rPr>
        <w:t>ь інно</w:t>
      </w:r>
      <w:r w:rsidRPr="003B66FD">
        <w:rPr>
          <w:color w:val="000000"/>
          <w:lang w:val="uk-UA"/>
        </w:rPr>
        <w:t>ваційної діяльності. П</w:t>
      </w:r>
      <w:r>
        <w:rPr>
          <w:bCs/>
          <w:lang w:val="uk-UA"/>
        </w:rPr>
        <w:t xml:space="preserve">оряд з традиційними </w:t>
      </w:r>
      <w:r w:rsidRPr="003B66FD">
        <w:rPr>
          <w:bCs/>
          <w:lang w:val="uk-UA"/>
        </w:rPr>
        <w:t xml:space="preserve">семінарами – практикумами в рамках роботи РМО за минулий рік, було проведено 12 круглих столів, 26 презентаційних заходи для розповсюдження ППД, 34 відкритих уроків та занять, 3 он-лайн конференції, 5 тренінгів з використанням відео уроків, 6 виїзних методоб’єднань, 28 майстер-класів. Особливим розмаїттям форм та методів відмічаються РМО вчителів початкових класів, природничого циклу, художньо естетичних дисциплін, інформатики. </w:t>
      </w:r>
    </w:p>
    <w:p w:rsidR="00F67E62" w:rsidRPr="003B66FD" w:rsidRDefault="00F67E62" w:rsidP="00F67E62">
      <w:pPr>
        <w:tabs>
          <w:tab w:val="left" w:pos="1080"/>
        </w:tabs>
        <w:spacing w:after="0" w:line="240" w:lineRule="auto"/>
        <w:ind w:firstLine="540"/>
        <w:jc w:val="both"/>
        <w:rPr>
          <w:rFonts w:ascii="Times New Roman" w:hAnsi="Times New Roman"/>
          <w:color w:val="000000"/>
          <w:sz w:val="24"/>
          <w:szCs w:val="24"/>
        </w:rPr>
      </w:pPr>
      <w:r w:rsidRPr="00F67E62">
        <w:rPr>
          <w:rFonts w:ascii="Times New Roman" w:hAnsi="Times New Roman"/>
          <w:sz w:val="24"/>
          <w:szCs w:val="24"/>
          <w:lang w:val="uk-UA"/>
        </w:rPr>
        <w:t xml:space="preserve"> </w:t>
      </w:r>
      <w:r w:rsidRPr="003B66FD">
        <w:rPr>
          <w:rFonts w:ascii="Times New Roman" w:hAnsi="Times New Roman"/>
          <w:sz w:val="24"/>
          <w:szCs w:val="24"/>
        </w:rPr>
        <w:t>Достойно представляють свою роботу освітяни району на обласних, Всеукраїнськи</w:t>
      </w:r>
      <w:r>
        <w:rPr>
          <w:rFonts w:ascii="Times New Roman" w:hAnsi="Times New Roman"/>
          <w:sz w:val="24"/>
          <w:szCs w:val="24"/>
        </w:rPr>
        <w:t xml:space="preserve">х6 та Міжнародних заходах. Це і </w:t>
      </w:r>
      <w:r w:rsidRPr="003B66FD">
        <w:rPr>
          <w:rFonts w:ascii="Times New Roman" w:hAnsi="Times New Roman"/>
          <w:sz w:val="24"/>
          <w:szCs w:val="24"/>
        </w:rPr>
        <w:t>Всеукраїнські читання з гуманної педагогіки, Всеукраїнські конференції з питан</w:t>
      </w:r>
      <w:r>
        <w:rPr>
          <w:rFonts w:ascii="Times New Roman" w:hAnsi="Times New Roman"/>
          <w:sz w:val="24"/>
          <w:szCs w:val="24"/>
        </w:rPr>
        <w:t xml:space="preserve">ь освіти для сталого розвитку, </w:t>
      </w:r>
      <w:r w:rsidRPr="003B66FD">
        <w:rPr>
          <w:rFonts w:ascii="Times New Roman" w:hAnsi="Times New Roman"/>
          <w:sz w:val="24"/>
          <w:szCs w:val="24"/>
        </w:rPr>
        <w:t>всеукраїнський семінар з питань роботи з обдарованими, обласна конференція з питань хр</w:t>
      </w:r>
      <w:r>
        <w:rPr>
          <w:rFonts w:ascii="Times New Roman" w:hAnsi="Times New Roman"/>
          <w:sz w:val="24"/>
          <w:szCs w:val="24"/>
        </w:rPr>
        <w:t>истиянської педагогіки, обласн</w:t>
      </w:r>
      <w:r w:rsidRPr="003B66FD">
        <w:rPr>
          <w:rFonts w:ascii="Times New Roman" w:hAnsi="Times New Roman"/>
          <w:sz w:val="24"/>
          <w:szCs w:val="24"/>
        </w:rPr>
        <w:t xml:space="preserve">ий круглий стіл творчо працюючих вчителів. На високому рівні були представлені наробки освітян району на обласному семінарі </w:t>
      </w:r>
      <w:r>
        <w:rPr>
          <w:rFonts w:ascii="Times New Roman" w:hAnsi="Times New Roman"/>
          <w:bCs/>
          <w:sz w:val="24"/>
          <w:szCs w:val="24"/>
        </w:rPr>
        <w:t xml:space="preserve">– практикумі </w:t>
      </w:r>
      <w:r w:rsidRPr="003B66FD">
        <w:rPr>
          <w:rFonts w:ascii="Times New Roman" w:hAnsi="Times New Roman"/>
          <w:bCs/>
          <w:sz w:val="24"/>
          <w:szCs w:val="24"/>
        </w:rPr>
        <w:t xml:space="preserve">який пройшов на базі району, де були представлені проекти РМО заступників </w:t>
      </w:r>
      <w:r w:rsidRPr="003B66FD">
        <w:rPr>
          <w:rFonts w:ascii="Times New Roman" w:hAnsi="Times New Roman"/>
          <w:bCs/>
          <w:sz w:val="24"/>
          <w:szCs w:val="24"/>
        </w:rPr>
        <w:lastRenderedPageBreak/>
        <w:t>директорів з навчально-виховної роботи, вчителів початкових класів та шкільні методичні об’єднання Лозуватської ЗОШ №1</w:t>
      </w:r>
      <w:r>
        <w:rPr>
          <w:rFonts w:ascii="Times New Roman" w:hAnsi="Times New Roman"/>
          <w:bCs/>
          <w:sz w:val="24"/>
          <w:szCs w:val="24"/>
        </w:rPr>
        <w:t>;</w:t>
      </w:r>
    </w:p>
    <w:p w:rsidR="00F67E62" w:rsidRPr="003B66FD" w:rsidRDefault="00F67E62" w:rsidP="00F67E62">
      <w:pPr>
        <w:shd w:val="clear" w:color="auto" w:fill="FFFFFF"/>
        <w:tabs>
          <w:tab w:val="left" w:pos="586"/>
          <w:tab w:val="left" w:pos="1080"/>
        </w:tabs>
        <w:spacing w:after="0" w:line="240" w:lineRule="auto"/>
        <w:ind w:firstLine="540"/>
        <w:jc w:val="both"/>
        <w:rPr>
          <w:rFonts w:ascii="Times New Roman" w:hAnsi="Times New Roman"/>
          <w:color w:val="000000"/>
          <w:sz w:val="24"/>
          <w:szCs w:val="24"/>
        </w:rPr>
      </w:pPr>
      <w:r w:rsidRPr="003B66FD">
        <w:rPr>
          <w:rFonts w:ascii="Times New Roman" w:hAnsi="Times New Roman"/>
          <w:color w:val="000000"/>
          <w:sz w:val="24"/>
          <w:szCs w:val="24"/>
        </w:rPr>
        <w:t xml:space="preserve">д) систематичне поширення інформації у ЗМІ, через </w:t>
      </w:r>
      <w:r>
        <w:rPr>
          <w:rFonts w:ascii="Times New Roman" w:hAnsi="Times New Roman"/>
          <w:color w:val="000000"/>
          <w:sz w:val="24"/>
          <w:szCs w:val="24"/>
        </w:rPr>
        <w:t>І</w:t>
      </w:r>
      <w:r w:rsidRPr="003B66FD">
        <w:rPr>
          <w:rFonts w:ascii="Times New Roman" w:hAnsi="Times New Roman"/>
          <w:color w:val="000000"/>
          <w:sz w:val="24"/>
          <w:szCs w:val="24"/>
        </w:rPr>
        <w:t>нтернет – мережу, педагогічні видання. Зазначу, що активність педагогів щодо друкування у педагогічних виданнях щорічно зростає, але найактивнішими були вчителі початкових класів, біології, географії, української та англійської мов.</w:t>
      </w:r>
    </w:p>
    <w:p w:rsidR="00F67E62" w:rsidRPr="003B66FD" w:rsidRDefault="00F67E62" w:rsidP="00F67E62">
      <w:pPr>
        <w:shd w:val="clear" w:color="auto" w:fill="FFFFFF"/>
        <w:tabs>
          <w:tab w:val="left" w:pos="1080"/>
        </w:tabs>
        <w:spacing w:after="0" w:line="240" w:lineRule="auto"/>
        <w:ind w:right="94" w:firstLine="540"/>
        <w:jc w:val="both"/>
        <w:rPr>
          <w:rFonts w:ascii="Times New Roman" w:hAnsi="Times New Roman"/>
          <w:sz w:val="24"/>
          <w:szCs w:val="24"/>
        </w:rPr>
      </w:pPr>
      <w:r w:rsidRPr="003B66FD">
        <w:rPr>
          <w:rFonts w:ascii="Times New Roman" w:hAnsi="Times New Roman"/>
          <w:iCs/>
          <w:color w:val="000000"/>
          <w:sz w:val="24"/>
          <w:szCs w:val="24"/>
        </w:rPr>
        <w:t>Освітня інновація характеризується нововведеннями в галузі психолого-педагогічних, соціально-економічних та науково-виробничих досліджень, спрямованих на якісне покращення освітнього процесу, суттєво відрізняється від педагогічного досвіду, який характеризується сукупністю знань, умінь і навичок, здобутих у процесі практичної навчально-виховної роботи, є частиною сукупної культури педагога.</w:t>
      </w:r>
    </w:p>
    <w:p w:rsidR="00F67E62" w:rsidRPr="003B66FD" w:rsidRDefault="00F67E62" w:rsidP="00F67E62">
      <w:pPr>
        <w:tabs>
          <w:tab w:val="left" w:pos="1080"/>
          <w:tab w:val="left" w:pos="1800"/>
        </w:tabs>
        <w:spacing w:after="0" w:line="240" w:lineRule="auto"/>
        <w:ind w:firstLine="540"/>
        <w:jc w:val="both"/>
        <w:rPr>
          <w:rFonts w:ascii="Times New Roman" w:hAnsi="Times New Roman"/>
          <w:sz w:val="24"/>
          <w:szCs w:val="24"/>
        </w:rPr>
      </w:pPr>
      <w:r w:rsidRPr="003B66FD">
        <w:rPr>
          <w:rFonts w:ascii="Times New Roman" w:hAnsi="Times New Roman"/>
          <w:color w:val="000000"/>
          <w:sz w:val="24"/>
          <w:szCs w:val="24"/>
        </w:rPr>
        <w:t>Інноваційна діяльність педагогів району знаходиться на стадії вивчення, апр</w:t>
      </w:r>
      <w:r>
        <w:rPr>
          <w:rFonts w:ascii="Times New Roman" w:hAnsi="Times New Roman"/>
          <w:color w:val="000000"/>
          <w:sz w:val="24"/>
          <w:szCs w:val="24"/>
        </w:rPr>
        <w:t>о</w:t>
      </w:r>
      <w:r w:rsidRPr="003B66FD">
        <w:rPr>
          <w:rFonts w:ascii="Times New Roman" w:hAnsi="Times New Roman"/>
          <w:color w:val="000000"/>
          <w:sz w:val="24"/>
          <w:szCs w:val="24"/>
        </w:rPr>
        <w:t>бації, активного застосування та впровадження. І перш за все це педагогічні колективи експериментальних навчальних закладів, яких в районі 7 (30%)</w:t>
      </w:r>
      <w:r w:rsidRPr="003B66FD">
        <w:rPr>
          <w:rFonts w:ascii="Times New Roman" w:hAnsi="Times New Roman"/>
          <w:sz w:val="24"/>
          <w:szCs w:val="24"/>
        </w:rPr>
        <w:t xml:space="preserve">. Це Червоношахтарська, Радушненська, Радіонівська, Широківська, Лозуватська №1, Недайводська, Валівська школи. Сьогодні розглядається питання входження в режим експерименту Гейківської ЗОШ. </w:t>
      </w:r>
      <w:r w:rsidRPr="003B66FD">
        <w:rPr>
          <w:rFonts w:ascii="Times New Roman" w:hAnsi="Times New Roman"/>
          <w:color w:val="000000"/>
          <w:sz w:val="24"/>
          <w:szCs w:val="24"/>
        </w:rPr>
        <w:t>З них 4 працюють в експерименті Всеукраїнського рівня, що складає 17% від загальної кількості шкіл району.</w:t>
      </w:r>
    </w:p>
    <w:p w:rsidR="00F67E62" w:rsidRPr="003B66FD" w:rsidRDefault="00F67E62" w:rsidP="00F67E62">
      <w:pPr>
        <w:shd w:val="clear" w:color="auto" w:fill="FFFFFF"/>
        <w:tabs>
          <w:tab w:val="left" w:pos="1080"/>
        </w:tabs>
        <w:spacing w:after="0" w:line="240" w:lineRule="auto"/>
        <w:ind w:firstLine="540"/>
        <w:jc w:val="both"/>
        <w:rPr>
          <w:rFonts w:ascii="Times New Roman" w:hAnsi="Times New Roman"/>
          <w:sz w:val="24"/>
          <w:szCs w:val="24"/>
        </w:rPr>
      </w:pPr>
      <w:r w:rsidRPr="003B66FD">
        <w:rPr>
          <w:rFonts w:ascii="Times New Roman" w:hAnsi="Times New Roman"/>
          <w:iCs/>
          <w:color w:val="000000"/>
          <w:sz w:val="24"/>
          <w:szCs w:val="24"/>
        </w:rPr>
        <w:t>Аналіз бази даних про педагогічні інновації, які впроваджуються педагогами району,</w:t>
      </w:r>
      <w:r w:rsidRPr="003B66FD">
        <w:rPr>
          <w:rFonts w:ascii="Times New Roman" w:hAnsi="Times New Roman"/>
          <w:sz w:val="24"/>
          <w:szCs w:val="24"/>
        </w:rPr>
        <w:t xml:space="preserve"> </w:t>
      </w:r>
      <w:r w:rsidRPr="003B66FD">
        <w:rPr>
          <w:rFonts w:ascii="Times New Roman" w:hAnsi="Times New Roman"/>
          <w:iCs/>
          <w:color w:val="000000"/>
          <w:sz w:val="24"/>
          <w:szCs w:val="24"/>
        </w:rPr>
        <w:t xml:space="preserve">показав, що більшість із них спрямовані на оновлення змісту, методів, принципів та засобів навчання, що складає 78% від загальної кількості інновацій районного рівня, з питань виховання </w:t>
      </w:r>
      <w:r>
        <w:rPr>
          <w:rFonts w:ascii="Times New Roman" w:hAnsi="Times New Roman"/>
          <w:iCs/>
          <w:color w:val="000000"/>
          <w:sz w:val="24"/>
          <w:szCs w:val="24"/>
        </w:rPr>
        <w:t>-</w:t>
      </w:r>
      <w:r w:rsidRPr="003B66FD">
        <w:rPr>
          <w:rFonts w:ascii="Times New Roman" w:hAnsi="Times New Roman"/>
          <w:iCs/>
          <w:color w:val="000000"/>
          <w:sz w:val="24"/>
          <w:szCs w:val="24"/>
        </w:rPr>
        <w:t xml:space="preserve"> 22%; </w:t>
      </w:r>
    </w:p>
    <w:p w:rsidR="00F67E62" w:rsidRPr="003B66FD" w:rsidRDefault="00F67E62" w:rsidP="00F67E62">
      <w:pPr>
        <w:shd w:val="clear" w:color="auto" w:fill="FFFFFF"/>
        <w:tabs>
          <w:tab w:val="left" w:pos="1080"/>
        </w:tabs>
        <w:spacing w:after="0" w:line="240" w:lineRule="auto"/>
        <w:ind w:right="25" w:firstLine="540"/>
        <w:jc w:val="both"/>
        <w:rPr>
          <w:rFonts w:ascii="Times New Roman" w:hAnsi="Times New Roman"/>
          <w:sz w:val="24"/>
          <w:szCs w:val="24"/>
        </w:rPr>
      </w:pPr>
      <w:r w:rsidRPr="003B66FD">
        <w:rPr>
          <w:rFonts w:ascii="Times New Roman" w:hAnsi="Times New Roman"/>
          <w:iCs/>
          <w:color w:val="000000"/>
          <w:sz w:val="24"/>
          <w:szCs w:val="24"/>
        </w:rPr>
        <w:t>Пріоритетними серед них є: особистісно – орієнтоване навчання та компетентнісний підхід до організації навчально-виховного процесу, його ваго</w:t>
      </w:r>
      <w:r>
        <w:rPr>
          <w:rFonts w:ascii="Times New Roman" w:hAnsi="Times New Roman"/>
          <w:iCs/>
          <w:color w:val="000000"/>
          <w:sz w:val="24"/>
          <w:szCs w:val="24"/>
        </w:rPr>
        <w:t xml:space="preserve">мість складає 30%, розвивальне </w:t>
      </w:r>
      <w:r w:rsidRPr="003B66FD">
        <w:rPr>
          <w:rFonts w:ascii="Times New Roman" w:hAnsi="Times New Roman"/>
          <w:iCs/>
          <w:color w:val="000000"/>
          <w:sz w:val="24"/>
          <w:szCs w:val="24"/>
        </w:rPr>
        <w:t xml:space="preserve">навчання у тому числі критичного мислення та розумової діяльності </w:t>
      </w:r>
      <w:r>
        <w:rPr>
          <w:rFonts w:ascii="Times New Roman" w:hAnsi="Times New Roman"/>
          <w:iCs/>
          <w:color w:val="000000"/>
          <w:sz w:val="24"/>
          <w:szCs w:val="24"/>
        </w:rPr>
        <w:t>-</w:t>
      </w:r>
      <w:r w:rsidRPr="003B66FD">
        <w:rPr>
          <w:rFonts w:ascii="Times New Roman" w:hAnsi="Times New Roman"/>
          <w:iCs/>
          <w:color w:val="000000"/>
          <w:sz w:val="24"/>
          <w:szCs w:val="24"/>
        </w:rPr>
        <w:t xml:space="preserve"> 31%, розвиток творчого потенціалу та креативності - 39% .</w:t>
      </w:r>
    </w:p>
    <w:p w:rsidR="00F67E62" w:rsidRPr="003B66FD" w:rsidRDefault="00F67E62" w:rsidP="00F67E62">
      <w:pPr>
        <w:tabs>
          <w:tab w:val="left" w:pos="1080"/>
        </w:tabs>
        <w:spacing w:after="0" w:line="240" w:lineRule="auto"/>
        <w:ind w:firstLine="540"/>
        <w:jc w:val="both"/>
        <w:rPr>
          <w:rFonts w:ascii="Times New Roman" w:hAnsi="Times New Roman"/>
          <w:sz w:val="24"/>
          <w:szCs w:val="24"/>
        </w:rPr>
      </w:pPr>
      <w:r w:rsidRPr="003B66FD">
        <w:rPr>
          <w:rFonts w:ascii="Times New Roman" w:hAnsi="Times New Roman"/>
          <w:iCs/>
          <w:color w:val="000000"/>
          <w:sz w:val="24"/>
          <w:szCs w:val="24"/>
        </w:rPr>
        <w:t xml:space="preserve">Найбільшу вагомість мають ті інновації, що спрямовані на розвиток творчого потенціалу та креативності. Ця тенденція є позитивною і свідчить про активність з якою педагоги району включилися у впровадження обласного </w:t>
      </w:r>
      <w:r w:rsidRPr="003B66FD">
        <w:rPr>
          <w:rFonts w:ascii="Times New Roman" w:hAnsi="Times New Roman"/>
          <w:sz w:val="24"/>
          <w:szCs w:val="24"/>
        </w:rPr>
        <w:t>науково-методичного проекту «Креативна освіта для інноваційної особистості» та районної проблеми «Інноваційні технології креативної освіти для самоактуалізації та самореалізації особистості».</w:t>
      </w:r>
    </w:p>
    <w:p w:rsidR="00F67E62" w:rsidRPr="003B66FD" w:rsidRDefault="00F67E62" w:rsidP="00F67E62">
      <w:pPr>
        <w:shd w:val="clear" w:color="auto" w:fill="FFFFFF"/>
        <w:tabs>
          <w:tab w:val="left" w:pos="1080"/>
        </w:tabs>
        <w:spacing w:after="0" w:line="240" w:lineRule="auto"/>
        <w:ind w:right="14" w:firstLine="540"/>
        <w:jc w:val="both"/>
        <w:rPr>
          <w:rFonts w:ascii="Times New Roman" w:hAnsi="Times New Roman"/>
          <w:sz w:val="24"/>
          <w:szCs w:val="24"/>
        </w:rPr>
      </w:pPr>
      <w:r w:rsidRPr="003B66FD">
        <w:rPr>
          <w:rFonts w:ascii="Times New Roman" w:hAnsi="Times New Roman"/>
          <w:iCs/>
          <w:color w:val="000000"/>
          <w:sz w:val="24"/>
          <w:szCs w:val="24"/>
        </w:rPr>
        <w:t>Педагогічні інновації, у своїй більшості, розробляються авторами у вигляді методичних, дидактичних посібників, розробок, електронних матеріалів, тощо.</w:t>
      </w:r>
    </w:p>
    <w:p w:rsidR="00F67E62" w:rsidRPr="003B66FD" w:rsidRDefault="00F67E62" w:rsidP="00F67E62">
      <w:pPr>
        <w:tabs>
          <w:tab w:val="left" w:pos="1080"/>
        </w:tabs>
        <w:spacing w:after="0" w:line="240" w:lineRule="auto"/>
        <w:ind w:firstLine="540"/>
        <w:jc w:val="both"/>
        <w:rPr>
          <w:rFonts w:ascii="Times New Roman" w:hAnsi="Times New Roman"/>
          <w:sz w:val="24"/>
          <w:szCs w:val="24"/>
        </w:rPr>
      </w:pPr>
      <w:r w:rsidRPr="003B66FD">
        <w:rPr>
          <w:rFonts w:ascii="Times New Roman" w:hAnsi="Times New Roman"/>
          <w:sz w:val="24"/>
          <w:szCs w:val="24"/>
        </w:rPr>
        <w:t>З-поміж запропонованої сьогодні великої кількості інноваційних форм та методів багато вчителів визнають переваги роботи в режимі інтерактиву, який найбільш повно забезпечує комфортні умови розвитку дитини, всебічно реалізує її природний потенціал, виховує особистість, здатну до самоосвіти, саморозвитку, самовдосконалення, яка вміє використовувати одержані знання для творчого розв’язання проблем, критично мислити, прагне реалізувати себе.</w:t>
      </w:r>
    </w:p>
    <w:p w:rsidR="00F67E62" w:rsidRPr="003B66FD" w:rsidRDefault="00F67E62" w:rsidP="00F67E62">
      <w:pPr>
        <w:tabs>
          <w:tab w:val="left" w:pos="1080"/>
        </w:tabs>
        <w:spacing w:after="0" w:line="240" w:lineRule="auto"/>
        <w:ind w:firstLine="540"/>
        <w:jc w:val="both"/>
        <w:rPr>
          <w:rFonts w:ascii="Times New Roman" w:hAnsi="Times New Roman"/>
          <w:sz w:val="24"/>
          <w:szCs w:val="24"/>
        </w:rPr>
      </w:pPr>
      <w:r w:rsidRPr="003B66FD">
        <w:rPr>
          <w:rFonts w:ascii="Times New Roman" w:hAnsi="Times New Roman"/>
          <w:sz w:val="24"/>
          <w:szCs w:val="24"/>
        </w:rPr>
        <w:t>Ефективність інтерактивних форм роботи полягає насамперед у тому, що вони допомагають, зробити учня не тільки спостерігачем, а й активним учасником навчального процесу. Крім того, інтерактивні форми навчання розвивають комунікативні вміння та навички, допомагають встановленню емоційних контактів між учнями, забезпечують виховне завдання, оскільки привчають працювати в команді.</w:t>
      </w:r>
    </w:p>
    <w:p w:rsidR="00F67E62" w:rsidRPr="003B66FD" w:rsidRDefault="00F67E62" w:rsidP="00F67E62">
      <w:pPr>
        <w:tabs>
          <w:tab w:val="left" w:pos="1080"/>
        </w:tabs>
        <w:spacing w:after="0" w:line="240" w:lineRule="auto"/>
        <w:ind w:firstLine="540"/>
        <w:jc w:val="both"/>
        <w:rPr>
          <w:rFonts w:ascii="Times New Roman" w:hAnsi="Times New Roman"/>
          <w:sz w:val="24"/>
          <w:szCs w:val="24"/>
        </w:rPr>
      </w:pPr>
      <w:r w:rsidRPr="003B66FD">
        <w:rPr>
          <w:rFonts w:ascii="Times New Roman" w:hAnsi="Times New Roman"/>
          <w:sz w:val="24"/>
          <w:szCs w:val="24"/>
        </w:rPr>
        <w:t>Інтерактивне навчання - це співнавчання. Учитель тут виступає в ролі організатора процесу навчання, лідера групи учнів і, нажаль іноді, учитель не готовий до негативних тенденцій, що мають місце при застосуванні інтерактивних технологій. А саме:</w:t>
      </w:r>
    </w:p>
    <w:p w:rsidR="00F67E62" w:rsidRPr="003B66FD" w:rsidRDefault="00F67E62" w:rsidP="00F67E62">
      <w:pPr>
        <w:numPr>
          <w:ilvl w:val="0"/>
          <w:numId w:val="4"/>
        </w:numPr>
        <w:tabs>
          <w:tab w:val="clear" w:pos="1620"/>
          <w:tab w:val="num" w:pos="0"/>
          <w:tab w:val="left" w:pos="900"/>
        </w:tabs>
        <w:spacing w:after="0" w:line="240" w:lineRule="auto"/>
        <w:ind w:left="0" w:firstLine="540"/>
        <w:jc w:val="both"/>
        <w:rPr>
          <w:rFonts w:ascii="Times New Roman" w:hAnsi="Times New Roman"/>
          <w:sz w:val="24"/>
          <w:szCs w:val="24"/>
        </w:rPr>
      </w:pPr>
      <w:r>
        <w:rPr>
          <w:rFonts w:ascii="Times New Roman" w:hAnsi="Times New Roman"/>
          <w:sz w:val="24"/>
          <w:szCs w:val="24"/>
        </w:rPr>
        <w:t>з</w:t>
      </w:r>
      <w:r w:rsidRPr="003B66FD">
        <w:rPr>
          <w:rFonts w:ascii="Times New Roman" w:hAnsi="Times New Roman"/>
          <w:sz w:val="24"/>
          <w:szCs w:val="24"/>
        </w:rPr>
        <w:t>асвоєння незначного обсягу інформації потребує значного часу.</w:t>
      </w:r>
    </w:p>
    <w:p w:rsidR="00F67E62" w:rsidRPr="003B66FD" w:rsidRDefault="00F67E62" w:rsidP="00F67E62">
      <w:pPr>
        <w:numPr>
          <w:ilvl w:val="0"/>
          <w:numId w:val="4"/>
        </w:numPr>
        <w:tabs>
          <w:tab w:val="clear" w:pos="1620"/>
          <w:tab w:val="num" w:pos="0"/>
          <w:tab w:val="left" w:pos="900"/>
        </w:tabs>
        <w:spacing w:after="0" w:line="240" w:lineRule="auto"/>
        <w:ind w:left="0" w:firstLine="540"/>
        <w:jc w:val="both"/>
        <w:rPr>
          <w:rFonts w:ascii="Times New Roman" w:hAnsi="Times New Roman"/>
          <w:sz w:val="24"/>
          <w:szCs w:val="24"/>
        </w:rPr>
      </w:pPr>
      <w:r>
        <w:rPr>
          <w:rFonts w:ascii="Times New Roman" w:hAnsi="Times New Roman"/>
          <w:sz w:val="24"/>
          <w:szCs w:val="24"/>
        </w:rPr>
        <w:t>к</w:t>
      </w:r>
      <w:r w:rsidRPr="003B66FD">
        <w:rPr>
          <w:rFonts w:ascii="Times New Roman" w:hAnsi="Times New Roman"/>
          <w:sz w:val="24"/>
          <w:szCs w:val="24"/>
        </w:rPr>
        <w:t>ожна інтерактивна технологія потребує попереднього розгляду і навчання учнів процедури.</w:t>
      </w:r>
    </w:p>
    <w:p w:rsidR="00F67E62" w:rsidRPr="003B66FD" w:rsidRDefault="00F67E62" w:rsidP="00F67E62">
      <w:pPr>
        <w:numPr>
          <w:ilvl w:val="0"/>
          <w:numId w:val="4"/>
        </w:numPr>
        <w:tabs>
          <w:tab w:val="clear" w:pos="1620"/>
          <w:tab w:val="num" w:pos="0"/>
          <w:tab w:val="left" w:pos="900"/>
        </w:tabs>
        <w:spacing w:after="0" w:line="240" w:lineRule="auto"/>
        <w:ind w:left="0" w:firstLine="540"/>
        <w:jc w:val="both"/>
        <w:rPr>
          <w:rFonts w:ascii="Times New Roman" w:hAnsi="Times New Roman"/>
          <w:sz w:val="24"/>
          <w:szCs w:val="24"/>
        </w:rPr>
      </w:pPr>
      <w:r>
        <w:rPr>
          <w:rFonts w:ascii="Times New Roman" w:hAnsi="Times New Roman"/>
          <w:sz w:val="24"/>
          <w:szCs w:val="24"/>
        </w:rPr>
        <w:t>у</w:t>
      </w:r>
      <w:r w:rsidRPr="003B66FD">
        <w:rPr>
          <w:rFonts w:ascii="Times New Roman" w:hAnsi="Times New Roman"/>
          <w:sz w:val="24"/>
          <w:szCs w:val="24"/>
        </w:rPr>
        <w:t>читель має менший контроль над обсягом і глибиною вивчення, часом і ходом навчання. Результати роботи учнів менш передбачувані.</w:t>
      </w:r>
    </w:p>
    <w:p w:rsidR="00F67E62" w:rsidRPr="003B66FD" w:rsidRDefault="00F67E62" w:rsidP="00F67E62">
      <w:pPr>
        <w:numPr>
          <w:ilvl w:val="0"/>
          <w:numId w:val="4"/>
        </w:numPr>
        <w:tabs>
          <w:tab w:val="clear" w:pos="1620"/>
          <w:tab w:val="num" w:pos="0"/>
          <w:tab w:val="left" w:pos="900"/>
        </w:tabs>
        <w:spacing w:after="0" w:line="240" w:lineRule="auto"/>
        <w:ind w:left="0" w:firstLine="540"/>
        <w:jc w:val="both"/>
        <w:rPr>
          <w:rFonts w:ascii="Times New Roman" w:hAnsi="Times New Roman"/>
          <w:sz w:val="24"/>
          <w:szCs w:val="24"/>
        </w:rPr>
      </w:pPr>
      <w:r>
        <w:rPr>
          <w:rFonts w:ascii="Times New Roman" w:hAnsi="Times New Roman"/>
          <w:sz w:val="24"/>
          <w:szCs w:val="24"/>
        </w:rPr>
        <w:lastRenderedPageBreak/>
        <w:t xml:space="preserve">дисципліна учнів </w:t>
      </w:r>
      <w:r w:rsidRPr="003B66FD">
        <w:rPr>
          <w:rFonts w:ascii="Times New Roman" w:hAnsi="Times New Roman"/>
          <w:sz w:val="24"/>
          <w:szCs w:val="24"/>
        </w:rPr>
        <w:t>на інтерактивному уроці може бути проблемою для вчителя.</w:t>
      </w:r>
    </w:p>
    <w:p w:rsidR="00F67E62" w:rsidRPr="003B66FD" w:rsidRDefault="00F67E62" w:rsidP="00F67E62">
      <w:pPr>
        <w:numPr>
          <w:ilvl w:val="0"/>
          <w:numId w:val="4"/>
        </w:numPr>
        <w:tabs>
          <w:tab w:val="clear" w:pos="1620"/>
          <w:tab w:val="num" w:pos="0"/>
          <w:tab w:val="left" w:pos="900"/>
        </w:tabs>
        <w:spacing w:after="0" w:line="240" w:lineRule="auto"/>
        <w:ind w:left="0" w:firstLine="540"/>
        <w:jc w:val="both"/>
        <w:rPr>
          <w:rFonts w:ascii="Times New Roman" w:hAnsi="Times New Roman"/>
          <w:sz w:val="24"/>
          <w:szCs w:val="24"/>
        </w:rPr>
      </w:pPr>
      <w:r>
        <w:rPr>
          <w:rFonts w:ascii="Times New Roman" w:hAnsi="Times New Roman"/>
          <w:sz w:val="24"/>
          <w:szCs w:val="24"/>
        </w:rPr>
        <w:t>п</w:t>
      </w:r>
      <w:r w:rsidRPr="003B66FD">
        <w:rPr>
          <w:rFonts w:ascii="Times New Roman" w:hAnsi="Times New Roman"/>
          <w:sz w:val="24"/>
          <w:szCs w:val="24"/>
        </w:rPr>
        <w:t xml:space="preserve">роблемою є також підготовленість учителя до цього виду роботи. Для ефективного застосування інтерактивних технологій, зокрема для того, щоб охопити весь необхідний обсяг матеріалу і глибоко його вивчити (а не перетворити технології на безглузді </w:t>
      </w:r>
      <w:r>
        <w:rPr>
          <w:rFonts w:ascii="Times New Roman" w:hAnsi="Times New Roman"/>
          <w:sz w:val="24"/>
          <w:szCs w:val="24"/>
        </w:rPr>
        <w:t>«</w:t>
      </w:r>
      <w:r w:rsidRPr="003B66FD">
        <w:rPr>
          <w:rFonts w:ascii="Times New Roman" w:hAnsi="Times New Roman"/>
          <w:sz w:val="24"/>
          <w:szCs w:val="24"/>
        </w:rPr>
        <w:t>ігри заради самих ігор</w:t>
      </w:r>
      <w:r>
        <w:rPr>
          <w:rFonts w:ascii="Times New Roman" w:hAnsi="Times New Roman"/>
          <w:sz w:val="24"/>
          <w:szCs w:val="24"/>
        </w:rPr>
        <w:t>»</w:t>
      </w:r>
      <w:r w:rsidRPr="003B66FD">
        <w:rPr>
          <w:rFonts w:ascii="Times New Roman" w:hAnsi="Times New Roman"/>
          <w:sz w:val="24"/>
          <w:szCs w:val="24"/>
        </w:rPr>
        <w:t xml:space="preserve">, педагог повинен старанно планувати свою роботу, а саме: </w:t>
      </w:r>
    </w:p>
    <w:p w:rsidR="00F67E62" w:rsidRPr="003B66FD" w:rsidRDefault="00F67E62" w:rsidP="00F67E62">
      <w:pPr>
        <w:numPr>
          <w:ilvl w:val="0"/>
          <w:numId w:val="5"/>
        </w:numPr>
        <w:tabs>
          <w:tab w:val="clear" w:pos="1620"/>
          <w:tab w:val="num" w:pos="0"/>
          <w:tab w:val="left" w:pos="900"/>
          <w:tab w:val="left" w:pos="1080"/>
        </w:tabs>
        <w:spacing w:after="0" w:line="240" w:lineRule="auto"/>
        <w:ind w:left="0" w:firstLine="540"/>
        <w:jc w:val="both"/>
        <w:rPr>
          <w:rFonts w:ascii="Times New Roman" w:hAnsi="Times New Roman"/>
          <w:sz w:val="24"/>
          <w:szCs w:val="24"/>
        </w:rPr>
      </w:pPr>
      <w:r>
        <w:rPr>
          <w:rFonts w:ascii="Times New Roman" w:hAnsi="Times New Roman"/>
          <w:sz w:val="24"/>
          <w:szCs w:val="24"/>
        </w:rPr>
        <w:t>д</w:t>
      </w:r>
      <w:r w:rsidRPr="003B66FD">
        <w:rPr>
          <w:rFonts w:ascii="Times New Roman" w:hAnsi="Times New Roman"/>
          <w:sz w:val="24"/>
          <w:szCs w:val="24"/>
        </w:rPr>
        <w:t>ати завдання учням для попередньої підготовки: прочитати, продумати, виконати самостійні підготовчі завдання;</w:t>
      </w:r>
    </w:p>
    <w:p w:rsidR="00F67E62" w:rsidRPr="003B66FD" w:rsidRDefault="00F67E62" w:rsidP="00F67E62">
      <w:pPr>
        <w:numPr>
          <w:ilvl w:val="0"/>
          <w:numId w:val="5"/>
        </w:numPr>
        <w:tabs>
          <w:tab w:val="clear" w:pos="1620"/>
          <w:tab w:val="num" w:pos="0"/>
          <w:tab w:val="left" w:pos="900"/>
          <w:tab w:val="left" w:pos="1080"/>
        </w:tabs>
        <w:spacing w:after="0" w:line="240" w:lineRule="auto"/>
        <w:ind w:left="0" w:firstLine="540"/>
        <w:jc w:val="both"/>
        <w:rPr>
          <w:rFonts w:ascii="Times New Roman" w:hAnsi="Times New Roman"/>
          <w:sz w:val="24"/>
          <w:szCs w:val="24"/>
        </w:rPr>
      </w:pPr>
      <w:r>
        <w:rPr>
          <w:rFonts w:ascii="Times New Roman" w:hAnsi="Times New Roman"/>
          <w:sz w:val="24"/>
          <w:szCs w:val="24"/>
        </w:rPr>
        <w:t>в</w:t>
      </w:r>
      <w:r w:rsidRPr="003B66FD">
        <w:rPr>
          <w:rFonts w:ascii="Times New Roman" w:hAnsi="Times New Roman"/>
          <w:sz w:val="24"/>
          <w:szCs w:val="24"/>
        </w:rPr>
        <w:t xml:space="preserve">ідібрати для уроку такі інтерактивні вправи, які дали б учням </w:t>
      </w:r>
      <w:r>
        <w:rPr>
          <w:rFonts w:ascii="Times New Roman" w:hAnsi="Times New Roman"/>
          <w:sz w:val="24"/>
          <w:szCs w:val="24"/>
        </w:rPr>
        <w:t>«</w:t>
      </w:r>
      <w:r w:rsidRPr="003B66FD">
        <w:rPr>
          <w:rFonts w:ascii="Times New Roman" w:hAnsi="Times New Roman"/>
          <w:sz w:val="24"/>
          <w:szCs w:val="24"/>
        </w:rPr>
        <w:t>ключ</w:t>
      </w:r>
      <w:r>
        <w:rPr>
          <w:rFonts w:ascii="Times New Roman" w:hAnsi="Times New Roman"/>
          <w:sz w:val="24"/>
          <w:szCs w:val="24"/>
        </w:rPr>
        <w:t>»</w:t>
      </w:r>
      <w:r w:rsidRPr="003B66FD">
        <w:rPr>
          <w:rFonts w:ascii="Times New Roman" w:hAnsi="Times New Roman"/>
          <w:sz w:val="24"/>
          <w:szCs w:val="24"/>
        </w:rPr>
        <w:t xml:space="preserve"> до опанування теми;</w:t>
      </w:r>
    </w:p>
    <w:p w:rsidR="00F67E62" w:rsidRPr="003B66FD" w:rsidRDefault="00F67E62" w:rsidP="00F67E62">
      <w:pPr>
        <w:numPr>
          <w:ilvl w:val="0"/>
          <w:numId w:val="5"/>
        </w:numPr>
        <w:tabs>
          <w:tab w:val="clear" w:pos="1620"/>
          <w:tab w:val="num" w:pos="0"/>
          <w:tab w:val="left" w:pos="900"/>
          <w:tab w:val="left" w:pos="1080"/>
        </w:tabs>
        <w:spacing w:after="0" w:line="240" w:lineRule="auto"/>
        <w:ind w:left="0" w:firstLine="540"/>
        <w:jc w:val="both"/>
        <w:rPr>
          <w:rFonts w:ascii="Times New Roman" w:hAnsi="Times New Roman"/>
          <w:sz w:val="24"/>
          <w:szCs w:val="24"/>
        </w:rPr>
      </w:pPr>
      <w:r>
        <w:rPr>
          <w:rFonts w:ascii="Times New Roman" w:hAnsi="Times New Roman"/>
          <w:sz w:val="24"/>
          <w:szCs w:val="24"/>
        </w:rPr>
        <w:t>п</w:t>
      </w:r>
      <w:r w:rsidRPr="003B66FD">
        <w:rPr>
          <w:rFonts w:ascii="Times New Roman" w:hAnsi="Times New Roman"/>
          <w:sz w:val="24"/>
          <w:szCs w:val="24"/>
        </w:rPr>
        <w:t xml:space="preserve">ід час проведення інтерактивних вправ дати учням час подумати над завданням, щоб вони сприйняли його серйозно, а не механічно або </w:t>
      </w:r>
      <w:r>
        <w:rPr>
          <w:rFonts w:ascii="Times New Roman" w:hAnsi="Times New Roman"/>
          <w:sz w:val="24"/>
          <w:szCs w:val="24"/>
        </w:rPr>
        <w:t>«</w:t>
      </w:r>
      <w:r w:rsidRPr="003B66FD">
        <w:rPr>
          <w:rFonts w:ascii="Times New Roman" w:hAnsi="Times New Roman"/>
          <w:sz w:val="24"/>
          <w:szCs w:val="24"/>
        </w:rPr>
        <w:t>граючись</w:t>
      </w:r>
      <w:r>
        <w:rPr>
          <w:rFonts w:ascii="Times New Roman" w:hAnsi="Times New Roman"/>
          <w:sz w:val="24"/>
          <w:szCs w:val="24"/>
        </w:rPr>
        <w:t>»</w:t>
      </w:r>
      <w:r w:rsidRPr="003B66FD">
        <w:rPr>
          <w:rFonts w:ascii="Times New Roman" w:hAnsi="Times New Roman"/>
          <w:sz w:val="24"/>
          <w:szCs w:val="24"/>
        </w:rPr>
        <w:t xml:space="preserve"> виконали його;</w:t>
      </w:r>
    </w:p>
    <w:p w:rsidR="00F67E62" w:rsidRPr="003B66FD" w:rsidRDefault="00F67E62" w:rsidP="00F67E62">
      <w:pPr>
        <w:numPr>
          <w:ilvl w:val="0"/>
          <w:numId w:val="5"/>
        </w:numPr>
        <w:tabs>
          <w:tab w:val="clear" w:pos="1620"/>
          <w:tab w:val="num" w:pos="0"/>
          <w:tab w:val="left" w:pos="900"/>
          <w:tab w:val="left" w:pos="1080"/>
        </w:tabs>
        <w:spacing w:after="0" w:line="240" w:lineRule="auto"/>
        <w:ind w:left="0" w:firstLine="540"/>
        <w:jc w:val="both"/>
        <w:rPr>
          <w:rFonts w:ascii="Times New Roman" w:hAnsi="Times New Roman"/>
          <w:sz w:val="24"/>
          <w:szCs w:val="24"/>
        </w:rPr>
      </w:pPr>
      <w:r>
        <w:rPr>
          <w:rFonts w:ascii="Times New Roman" w:hAnsi="Times New Roman"/>
          <w:sz w:val="24"/>
          <w:szCs w:val="24"/>
        </w:rPr>
        <w:t>н</w:t>
      </w:r>
      <w:r w:rsidRPr="003B66FD">
        <w:rPr>
          <w:rFonts w:ascii="Times New Roman" w:hAnsi="Times New Roman"/>
          <w:sz w:val="24"/>
          <w:szCs w:val="24"/>
        </w:rPr>
        <w:t>а одному занятті можна  використовувати одну (максимум - дві) інтерактивних вправи, а не їх калейдоскоп;</w:t>
      </w:r>
    </w:p>
    <w:p w:rsidR="00F67E62" w:rsidRPr="003B66FD" w:rsidRDefault="00F67E62" w:rsidP="00F67E62">
      <w:pPr>
        <w:numPr>
          <w:ilvl w:val="0"/>
          <w:numId w:val="5"/>
        </w:numPr>
        <w:tabs>
          <w:tab w:val="clear" w:pos="1620"/>
          <w:tab w:val="num" w:pos="0"/>
          <w:tab w:val="left" w:pos="900"/>
          <w:tab w:val="left" w:pos="1080"/>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дуже важливо провести </w:t>
      </w:r>
      <w:r w:rsidRPr="003B66FD">
        <w:rPr>
          <w:rFonts w:ascii="Times New Roman" w:hAnsi="Times New Roman"/>
          <w:sz w:val="24"/>
          <w:szCs w:val="24"/>
        </w:rPr>
        <w:t>спокійне глибоке обговорення за підсумками інтерактивної вправи, зокрема акцентуючи увагу й на іншому матеріалі теми, прямо не порушеному в інтерактивній вправі;</w:t>
      </w:r>
    </w:p>
    <w:p w:rsidR="00F67E62" w:rsidRPr="003B66FD" w:rsidRDefault="00F67E62" w:rsidP="00F67E62">
      <w:pPr>
        <w:numPr>
          <w:ilvl w:val="0"/>
          <w:numId w:val="5"/>
        </w:numPr>
        <w:tabs>
          <w:tab w:val="clear" w:pos="1620"/>
          <w:tab w:val="num" w:pos="0"/>
          <w:tab w:val="left" w:pos="900"/>
          <w:tab w:val="left" w:pos="1080"/>
        </w:tabs>
        <w:spacing w:after="0" w:line="240" w:lineRule="auto"/>
        <w:ind w:left="0" w:firstLine="540"/>
        <w:jc w:val="both"/>
        <w:rPr>
          <w:rFonts w:ascii="Times New Roman" w:hAnsi="Times New Roman"/>
          <w:sz w:val="24"/>
          <w:szCs w:val="24"/>
        </w:rPr>
      </w:pPr>
      <w:r>
        <w:rPr>
          <w:rFonts w:ascii="Times New Roman" w:hAnsi="Times New Roman"/>
          <w:sz w:val="24"/>
          <w:szCs w:val="24"/>
        </w:rPr>
        <w:t>п</w:t>
      </w:r>
      <w:r w:rsidRPr="003B66FD">
        <w:rPr>
          <w:rFonts w:ascii="Times New Roman" w:hAnsi="Times New Roman"/>
          <w:sz w:val="24"/>
          <w:szCs w:val="24"/>
        </w:rPr>
        <w:t>роводи</w:t>
      </w:r>
      <w:bookmarkStart w:id="0" w:name="_GoBack"/>
      <w:bookmarkEnd w:id="0"/>
      <w:r w:rsidRPr="003B66FD">
        <w:rPr>
          <w:rFonts w:ascii="Times New Roman" w:hAnsi="Times New Roman"/>
          <w:sz w:val="24"/>
          <w:szCs w:val="24"/>
        </w:rPr>
        <w:t>ти швидкі опитування, самостійні домашні роботи з різноманітних матеріалів теми, які не були пов’язані з інтерактивними завданнями.</w:t>
      </w:r>
    </w:p>
    <w:p w:rsidR="00F67E62" w:rsidRPr="003B66FD" w:rsidRDefault="00F67E62" w:rsidP="00F67E62">
      <w:pPr>
        <w:tabs>
          <w:tab w:val="left" w:pos="1080"/>
        </w:tabs>
        <w:spacing w:after="0" w:line="240" w:lineRule="auto"/>
        <w:ind w:firstLine="540"/>
        <w:jc w:val="both"/>
        <w:rPr>
          <w:rFonts w:ascii="Times New Roman" w:hAnsi="Times New Roman"/>
          <w:sz w:val="24"/>
          <w:szCs w:val="24"/>
        </w:rPr>
      </w:pPr>
      <w:r w:rsidRPr="003B66FD">
        <w:rPr>
          <w:rFonts w:ascii="Times New Roman" w:hAnsi="Times New Roman"/>
          <w:sz w:val="24"/>
          <w:szCs w:val="24"/>
        </w:rPr>
        <w:t>Урок, побудований на активних формах потребує великих затрат енергії, додаткової майстерності. Йому передує дуже велика попередня підготовка. Ось чому, тільки-но вчитель послабить увагу до активізації пізнавальної діяльності, урок миттєво сходить до традиційної структури з пасивними формами роботи, що іноді спостерігається навіть на відкритих уроках.</w:t>
      </w:r>
    </w:p>
    <w:p w:rsidR="00F67E62" w:rsidRPr="003B66FD" w:rsidRDefault="00F67E62" w:rsidP="00F67E62">
      <w:pPr>
        <w:tabs>
          <w:tab w:val="left" w:pos="1080"/>
        </w:tabs>
        <w:spacing w:after="0" w:line="240" w:lineRule="auto"/>
        <w:ind w:firstLine="540"/>
        <w:jc w:val="both"/>
        <w:rPr>
          <w:rFonts w:ascii="Times New Roman" w:hAnsi="Times New Roman"/>
          <w:sz w:val="24"/>
          <w:szCs w:val="24"/>
        </w:rPr>
      </w:pPr>
      <w:r w:rsidRPr="003B66FD">
        <w:rPr>
          <w:rFonts w:ascii="Times New Roman" w:hAnsi="Times New Roman"/>
          <w:sz w:val="24"/>
          <w:szCs w:val="24"/>
        </w:rPr>
        <w:t>Тож, виникає питання чи не потребує інтерактивне навчання значно більшої підготовки ніж традиційний урок?</w:t>
      </w:r>
    </w:p>
    <w:p w:rsidR="00F67E62" w:rsidRPr="003B66FD" w:rsidRDefault="00F67E62" w:rsidP="00F67E62">
      <w:pPr>
        <w:tabs>
          <w:tab w:val="left" w:pos="1080"/>
        </w:tabs>
        <w:spacing w:after="0" w:line="240" w:lineRule="auto"/>
        <w:ind w:firstLine="540"/>
        <w:jc w:val="both"/>
        <w:rPr>
          <w:rFonts w:ascii="Times New Roman" w:hAnsi="Times New Roman"/>
          <w:sz w:val="24"/>
          <w:szCs w:val="24"/>
        </w:rPr>
      </w:pPr>
      <w:r w:rsidRPr="003B66FD">
        <w:rPr>
          <w:rFonts w:ascii="Times New Roman" w:hAnsi="Times New Roman"/>
          <w:sz w:val="24"/>
          <w:szCs w:val="24"/>
        </w:rPr>
        <w:t xml:space="preserve">Відповіддю в цьому випадку буде і </w:t>
      </w:r>
      <w:r>
        <w:rPr>
          <w:rFonts w:ascii="Times New Roman" w:hAnsi="Times New Roman"/>
          <w:sz w:val="24"/>
          <w:szCs w:val="24"/>
        </w:rPr>
        <w:t>«</w:t>
      </w:r>
      <w:r w:rsidRPr="003B66FD">
        <w:rPr>
          <w:rFonts w:ascii="Times New Roman" w:hAnsi="Times New Roman"/>
          <w:sz w:val="24"/>
          <w:szCs w:val="24"/>
        </w:rPr>
        <w:t>так</w:t>
      </w:r>
      <w:r>
        <w:rPr>
          <w:rFonts w:ascii="Times New Roman" w:hAnsi="Times New Roman"/>
          <w:sz w:val="24"/>
          <w:szCs w:val="24"/>
        </w:rPr>
        <w:t>»</w:t>
      </w:r>
      <w:r w:rsidRPr="003B66FD">
        <w:rPr>
          <w:rFonts w:ascii="Times New Roman" w:hAnsi="Times New Roman"/>
          <w:sz w:val="24"/>
          <w:szCs w:val="24"/>
        </w:rPr>
        <w:t xml:space="preserve">, і </w:t>
      </w:r>
      <w:r>
        <w:rPr>
          <w:rFonts w:ascii="Times New Roman" w:hAnsi="Times New Roman"/>
          <w:sz w:val="24"/>
          <w:szCs w:val="24"/>
        </w:rPr>
        <w:t>«</w:t>
      </w:r>
      <w:r w:rsidRPr="003B66FD">
        <w:rPr>
          <w:rFonts w:ascii="Times New Roman" w:hAnsi="Times New Roman"/>
          <w:sz w:val="24"/>
          <w:szCs w:val="24"/>
        </w:rPr>
        <w:t>ні</w:t>
      </w:r>
      <w:r>
        <w:rPr>
          <w:rFonts w:ascii="Times New Roman" w:hAnsi="Times New Roman"/>
          <w:sz w:val="24"/>
          <w:szCs w:val="24"/>
        </w:rPr>
        <w:t>»</w:t>
      </w:r>
      <w:r w:rsidRPr="003B66FD">
        <w:rPr>
          <w:rFonts w:ascii="Times New Roman" w:hAnsi="Times New Roman"/>
          <w:sz w:val="24"/>
          <w:szCs w:val="24"/>
        </w:rPr>
        <w:t>. Щойно вчитель набуде навичок підготовки до інтерактивних уроків, його творчий потенціал весь час перебуватиме у збудженому стані. Захоплення учителя буде захоплювати й збуджувати його учнів. Це станеться тоді, коли для вчителя інтерактивне навчання стане справді потрібним, коли, готуючись до викладання кожної теми, учитель зможе зразу побачити, як можна зробити це навчання інтерактивним, так як це підходить для будь-якого змісту, оскільки жоден предмет не можна викладати, залишаючи дитину в пасивній позиції у процесі навчання.</w:t>
      </w:r>
    </w:p>
    <w:p w:rsidR="00F67E62" w:rsidRPr="003B66FD" w:rsidRDefault="00F67E62" w:rsidP="00F67E62">
      <w:pPr>
        <w:shd w:val="clear" w:color="auto" w:fill="FFFFFF"/>
        <w:tabs>
          <w:tab w:val="left" w:pos="1080"/>
        </w:tabs>
        <w:spacing w:after="0" w:line="240" w:lineRule="auto"/>
        <w:ind w:right="12" w:firstLine="540"/>
        <w:jc w:val="both"/>
        <w:rPr>
          <w:rFonts w:ascii="Times New Roman" w:hAnsi="Times New Roman"/>
          <w:sz w:val="24"/>
          <w:szCs w:val="24"/>
        </w:rPr>
      </w:pPr>
      <w:r w:rsidRPr="003B66FD">
        <w:rPr>
          <w:rFonts w:ascii="Times New Roman" w:hAnsi="Times New Roman"/>
          <w:color w:val="000000"/>
          <w:sz w:val="24"/>
          <w:szCs w:val="24"/>
        </w:rPr>
        <w:t>У цілому цей процес і є інноваційна культура, що формує готовність педагога до підтримки та реалізації нового в усіх сферах діяльності.</w:t>
      </w:r>
    </w:p>
    <w:p w:rsidR="00F67E62" w:rsidRDefault="00F67E62" w:rsidP="00F67E62">
      <w:pPr>
        <w:tabs>
          <w:tab w:val="left" w:pos="2400"/>
        </w:tabs>
        <w:jc w:val="center"/>
        <w:rPr>
          <w:rFonts w:ascii="Times New Roman" w:hAnsi="Times New Roman"/>
          <w:sz w:val="24"/>
          <w:szCs w:val="24"/>
        </w:rPr>
      </w:pPr>
      <w:r>
        <w:rPr>
          <w:rFonts w:ascii="Times New Roman" w:hAnsi="Times New Roman"/>
          <w:sz w:val="24"/>
          <w:szCs w:val="24"/>
        </w:rPr>
        <w:br/>
        <w:t>СПИСОК ВИКОРИСТАНИХ ДЖЕРЕЛ:</w:t>
      </w:r>
    </w:p>
    <w:p w:rsidR="00F67E62" w:rsidRDefault="00F67E62" w:rsidP="00F67E62">
      <w:pPr>
        <w:widowControl w:val="0"/>
        <w:numPr>
          <w:ilvl w:val="0"/>
          <w:numId w:val="1"/>
        </w:numPr>
        <w:shd w:val="clear" w:color="auto" w:fill="FFFFFF"/>
        <w:tabs>
          <w:tab w:val="left" w:pos="1080"/>
        </w:tabs>
        <w:autoSpaceDE w:val="0"/>
        <w:autoSpaceDN w:val="0"/>
        <w:adjustRightInd w:val="0"/>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Гончаренко С.</w:t>
      </w:r>
      <w:r w:rsidRPr="003B66FD">
        <w:rPr>
          <w:rFonts w:ascii="Times New Roman" w:hAnsi="Times New Roman"/>
          <w:color w:val="000000"/>
          <w:sz w:val="24"/>
          <w:szCs w:val="24"/>
        </w:rPr>
        <w:t xml:space="preserve">У. Український педагогічний словник. </w:t>
      </w:r>
      <w:r>
        <w:rPr>
          <w:rFonts w:ascii="Times New Roman" w:hAnsi="Times New Roman"/>
          <w:color w:val="000000"/>
          <w:sz w:val="24"/>
          <w:szCs w:val="24"/>
        </w:rPr>
        <w:t>-</w:t>
      </w:r>
      <w:r w:rsidRPr="003B66FD">
        <w:rPr>
          <w:rFonts w:ascii="Times New Roman" w:hAnsi="Times New Roman"/>
          <w:color w:val="000000"/>
          <w:sz w:val="24"/>
          <w:szCs w:val="24"/>
        </w:rPr>
        <w:t xml:space="preserve"> К.: Либідь, 1997. </w:t>
      </w:r>
      <w:r>
        <w:rPr>
          <w:rFonts w:ascii="Times New Roman" w:hAnsi="Times New Roman"/>
          <w:color w:val="000000"/>
          <w:sz w:val="24"/>
          <w:szCs w:val="24"/>
        </w:rPr>
        <w:t>-</w:t>
      </w:r>
      <w:r w:rsidRPr="003B66FD">
        <w:rPr>
          <w:rFonts w:ascii="Times New Roman" w:hAnsi="Times New Roman"/>
          <w:color w:val="000000"/>
          <w:sz w:val="24"/>
          <w:szCs w:val="24"/>
        </w:rPr>
        <w:t xml:space="preserve"> С.253. </w:t>
      </w:r>
    </w:p>
    <w:p w:rsidR="00F67E62" w:rsidRDefault="00F67E62" w:rsidP="00F67E62">
      <w:pPr>
        <w:widowControl w:val="0"/>
        <w:numPr>
          <w:ilvl w:val="0"/>
          <w:numId w:val="1"/>
        </w:numPr>
        <w:shd w:val="clear" w:color="auto" w:fill="FFFFFF"/>
        <w:tabs>
          <w:tab w:val="left" w:pos="1080"/>
        </w:tabs>
        <w:autoSpaceDE w:val="0"/>
        <w:autoSpaceDN w:val="0"/>
        <w:adjustRightInd w:val="0"/>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Дичківська І.</w:t>
      </w:r>
      <w:r w:rsidRPr="003B66FD">
        <w:rPr>
          <w:rFonts w:ascii="Times New Roman" w:hAnsi="Times New Roman"/>
          <w:color w:val="000000"/>
          <w:sz w:val="24"/>
          <w:szCs w:val="24"/>
        </w:rPr>
        <w:t>М. Інноваційні педагогічні технології: Нав</w:t>
      </w:r>
      <w:r>
        <w:rPr>
          <w:rFonts w:ascii="Times New Roman" w:hAnsi="Times New Roman"/>
          <w:color w:val="000000"/>
          <w:sz w:val="24"/>
          <w:szCs w:val="24"/>
        </w:rPr>
        <w:t xml:space="preserve">ч. посібник. - К.: Академвидав, </w:t>
      </w:r>
      <w:r w:rsidRPr="003B66FD">
        <w:rPr>
          <w:rFonts w:ascii="Times New Roman" w:hAnsi="Times New Roman"/>
          <w:color w:val="000000"/>
          <w:sz w:val="24"/>
          <w:szCs w:val="24"/>
        </w:rPr>
        <w:t>2004. - С. 38-41.</w:t>
      </w:r>
    </w:p>
    <w:p w:rsidR="00F67E62" w:rsidRDefault="00F67E62" w:rsidP="00F67E62">
      <w:pPr>
        <w:widowControl w:val="0"/>
        <w:numPr>
          <w:ilvl w:val="0"/>
          <w:numId w:val="1"/>
        </w:numPr>
        <w:shd w:val="clear" w:color="auto" w:fill="FFFFFF"/>
        <w:tabs>
          <w:tab w:val="left" w:pos="1080"/>
        </w:tabs>
        <w:autoSpaceDE w:val="0"/>
        <w:autoSpaceDN w:val="0"/>
        <w:adjustRightInd w:val="0"/>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Єрмаков І.</w:t>
      </w:r>
      <w:r w:rsidRPr="003B66FD">
        <w:rPr>
          <w:rFonts w:ascii="Times New Roman" w:hAnsi="Times New Roman"/>
          <w:color w:val="000000"/>
          <w:sz w:val="24"/>
          <w:szCs w:val="24"/>
        </w:rPr>
        <w:t>Г. Нова школа нової України на зламі століть //</w:t>
      </w:r>
      <w:r>
        <w:rPr>
          <w:rFonts w:ascii="Times New Roman" w:hAnsi="Times New Roman"/>
          <w:color w:val="000000"/>
          <w:sz w:val="24"/>
          <w:szCs w:val="24"/>
        </w:rPr>
        <w:t xml:space="preserve"> </w:t>
      </w:r>
      <w:r w:rsidRPr="003B66FD">
        <w:rPr>
          <w:rFonts w:ascii="Times New Roman" w:hAnsi="Times New Roman"/>
          <w:color w:val="000000"/>
          <w:sz w:val="24"/>
          <w:szCs w:val="24"/>
        </w:rPr>
        <w:t>Психологія і педаго</w:t>
      </w:r>
      <w:r>
        <w:rPr>
          <w:rFonts w:ascii="Times New Roman" w:hAnsi="Times New Roman"/>
          <w:color w:val="000000"/>
          <w:sz w:val="24"/>
          <w:szCs w:val="24"/>
        </w:rPr>
        <w:t xml:space="preserve">гіка життєтворчості. - К.: ІЗМН, </w:t>
      </w:r>
      <w:r w:rsidRPr="003B66FD">
        <w:rPr>
          <w:rFonts w:ascii="Times New Roman" w:hAnsi="Times New Roman"/>
          <w:color w:val="000000"/>
          <w:sz w:val="24"/>
          <w:szCs w:val="24"/>
        </w:rPr>
        <w:t>1996. - С.21.</w:t>
      </w:r>
    </w:p>
    <w:p w:rsidR="00F67E62" w:rsidRPr="003B66FD" w:rsidRDefault="00F67E62" w:rsidP="00F67E62">
      <w:pPr>
        <w:widowControl w:val="0"/>
        <w:numPr>
          <w:ilvl w:val="0"/>
          <w:numId w:val="1"/>
        </w:numPr>
        <w:shd w:val="clear" w:color="auto" w:fill="FFFFFF"/>
        <w:tabs>
          <w:tab w:val="left" w:pos="1080"/>
        </w:tabs>
        <w:autoSpaceDE w:val="0"/>
        <w:autoSpaceDN w:val="0"/>
        <w:adjustRightInd w:val="0"/>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Зязюн І.А., Сагач Г.</w:t>
      </w:r>
      <w:r w:rsidRPr="003B66FD">
        <w:rPr>
          <w:rFonts w:ascii="Times New Roman" w:hAnsi="Times New Roman"/>
          <w:color w:val="000000"/>
          <w:sz w:val="24"/>
          <w:szCs w:val="24"/>
        </w:rPr>
        <w:t xml:space="preserve">М. Краса педагогічної дії: Навч. посібник для вчителів, аспірантів, студентів середніх та вищих навчальних закладів. </w:t>
      </w:r>
      <w:r>
        <w:rPr>
          <w:rFonts w:ascii="Times New Roman" w:hAnsi="Times New Roman"/>
          <w:color w:val="000000"/>
          <w:sz w:val="24"/>
          <w:szCs w:val="24"/>
        </w:rPr>
        <w:t xml:space="preserve">- </w:t>
      </w:r>
      <w:r w:rsidRPr="003B66FD">
        <w:rPr>
          <w:rFonts w:ascii="Times New Roman" w:hAnsi="Times New Roman"/>
          <w:color w:val="000000"/>
          <w:sz w:val="24"/>
          <w:szCs w:val="24"/>
        </w:rPr>
        <w:t>К.: Українсько-фінський</w:t>
      </w:r>
      <w:r>
        <w:rPr>
          <w:rFonts w:ascii="Times New Roman" w:hAnsi="Times New Roman"/>
          <w:color w:val="000000"/>
          <w:sz w:val="24"/>
          <w:szCs w:val="24"/>
        </w:rPr>
        <w:t xml:space="preserve"> інститут менеджменту і бізнесу, </w:t>
      </w:r>
      <w:r w:rsidRPr="003B66FD">
        <w:rPr>
          <w:rFonts w:ascii="Times New Roman" w:hAnsi="Times New Roman"/>
          <w:color w:val="000000"/>
          <w:sz w:val="24"/>
          <w:szCs w:val="24"/>
        </w:rPr>
        <w:t xml:space="preserve">1997. </w:t>
      </w:r>
      <w:r>
        <w:rPr>
          <w:rFonts w:ascii="Times New Roman" w:hAnsi="Times New Roman"/>
          <w:color w:val="000000"/>
          <w:sz w:val="24"/>
          <w:szCs w:val="24"/>
        </w:rPr>
        <w:t>-</w:t>
      </w:r>
      <w:r w:rsidRPr="003B66FD">
        <w:rPr>
          <w:rFonts w:ascii="Times New Roman" w:hAnsi="Times New Roman"/>
          <w:color w:val="000000"/>
          <w:sz w:val="24"/>
          <w:szCs w:val="24"/>
        </w:rPr>
        <w:t xml:space="preserve"> С.231.</w:t>
      </w:r>
    </w:p>
    <w:p w:rsidR="00F67E62" w:rsidRPr="003B66FD" w:rsidRDefault="00F67E62" w:rsidP="00F67E62">
      <w:pPr>
        <w:widowControl w:val="0"/>
        <w:numPr>
          <w:ilvl w:val="0"/>
          <w:numId w:val="2"/>
        </w:numPr>
        <w:shd w:val="clear" w:color="auto" w:fill="FFFFFF"/>
        <w:tabs>
          <w:tab w:val="left" w:pos="1080"/>
        </w:tabs>
        <w:autoSpaceDE w:val="0"/>
        <w:autoSpaceDN w:val="0"/>
        <w:adjustRightInd w:val="0"/>
        <w:spacing w:after="0" w:line="240" w:lineRule="auto"/>
        <w:ind w:left="0" w:firstLine="720"/>
        <w:jc w:val="both"/>
        <w:rPr>
          <w:rFonts w:ascii="Times New Roman" w:hAnsi="Times New Roman"/>
          <w:color w:val="000000"/>
          <w:sz w:val="24"/>
          <w:szCs w:val="24"/>
        </w:rPr>
      </w:pPr>
      <w:r w:rsidRPr="003B66FD">
        <w:rPr>
          <w:rFonts w:ascii="Times New Roman" w:hAnsi="Times New Roman"/>
          <w:color w:val="000000"/>
          <w:sz w:val="24"/>
          <w:szCs w:val="24"/>
        </w:rPr>
        <w:t>Концепція державної інноваційної політики України</w:t>
      </w:r>
      <w:r>
        <w:rPr>
          <w:rFonts w:ascii="Times New Roman" w:hAnsi="Times New Roman"/>
          <w:color w:val="000000"/>
          <w:sz w:val="24"/>
          <w:szCs w:val="24"/>
        </w:rPr>
        <w:t xml:space="preserve"> </w:t>
      </w:r>
      <w:r w:rsidRPr="003B66FD">
        <w:rPr>
          <w:rFonts w:ascii="Times New Roman" w:hAnsi="Times New Roman"/>
          <w:color w:val="000000"/>
          <w:sz w:val="24"/>
          <w:szCs w:val="24"/>
        </w:rPr>
        <w:t>(проект) //</w:t>
      </w:r>
      <w:r>
        <w:rPr>
          <w:rFonts w:ascii="Times New Roman" w:hAnsi="Times New Roman"/>
          <w:color w:val="000000"/>
          <w:sz w:val="24"/>
          <w:szCs w:val="24"/>
        </w:rPr>
        <w:t xml:space="preserve"> «</w:t>
      </w:r>
      <w:r w:rsidRPr="003B66FD">
        <w:rPr>
          <w:rFonts w:ascii="Times New Roman" w:hAnsi="Times New Roman"/>
          <w:color w:val="000000"/>
          <w:sz w:val="24"/>
          <w:szCs w:val="24"/>
        </w:rPr>
        <w:t>Світ</w:t>
      </w:r>
      <w:r>
        <w:rPr>
          <w:rFonts w:ascii="Times New Roman" w:hAnsi="Times New Roman"/>
          <w:color w:val="000000"/>
          <w:sz w:val="24"/>
          <w:szCs w:val="24"/>
        </w:rPr>
        <w:t xml:space="preserve">» - </w:t>
      </w:r>
      <w:r w:rsidRPr="003B66FD">
        <w:rPr>
          <w:rFonts w:ascii="Times New Roman" w:hAnsi="Times New Roman"/>
          <w:color w:val="000000"/>
          <w:sz w:val="24"/>
          <w:szCs w:val="24"/>
        </w:rPr>
        <w:t>11.08.1997.</w:t>
      </w:r>
    </w:p>
    <w:p w:rsidR="00F67E62" w:rsidRPr="003B66FD" w:rsidRDefault="00F67E62" w:rsidP="00F67E62">
      <w:pPr>
        <w:widowControl w:val="0"/>
        <w:numPr>
          <w:ilvl w:val="0"/>
          <w:numId w:val="2"/>
        </w:numPr>
        <w:shd w:val="clear" w:color="auto" w:fill="FFFFFF"/>
        <w:tabs>
          <w:tab w:val="left" w:pos="1080"/>
        </w:tabs>
        <w:autoSpaceDE w:val="0"/>
        <w:autoSpaceDN w:val="0"/>
        <w:adjustRightInd w:val="0"/>
        <w:spacing w:after="0" w:line="240" w:lineRule="auto"/>
        <w:ind w:left="0" w:firstLine="720"/>
        <w:jc w:val="both"/>
        <w:rPr>
          <w:rFonts w:ascii="Times New Roman" w:hAnsi="Times New Roman"/>
          <w:sz w:val="24"/>
          <w:szCs w:val="24"/>
        </w:rPr>
      </w:pPr>
      <w:r w:rsidRPr="003B66FD">
        <w:rPr>
          <w:rFonts w:ascii="Times New Roman" w:hAnsi="Times New Roman"/>
          <w:iCs/>
          <w:color w:val="000000"/>
          <w:sz w:val="24"/>
          <w:szCs w:val="24"/>
        </w:rPr>
        <w:t>Наукове</w:t>
      </w:r>
      <w:r w:rsidRPr="003B66FD">
        <w:rPr>
          <w:rFonts w:ascii="Times New Roman" w:hAnsi="Times New Roman"/>
          <w:i/>
          <w:iCs/>
          <w:color w:val="000000"/>
          <w:sz w:val="24"/>
          <w:szCs w:val="24"/>
        </w:rPr>
        <w:t xml:space="preserve"> </w:t>
      </w:r>
      <w:r w:rsidRPr="003B66FD">
        <w:rPr>
          <w:rFonts w:ascii="Times New Roman" w:hAnsi="Times New Roman"/>
          <w:color w:val="000000"/>
          <w:sz w:val="24"/>
          <w:szCs w:val="24"/>
        </w:rPr>
        <w:t>та методичне забезпечення впровадження педагогічних інновацій. Збірник</w:t>
      </w:r>
      <w:r w:rsidRPr="003B66FD">
        <w:rPr>
          <w:rFonts w:ascii="Times New Roman" w:hAnsi="Times New Roman"/>
          <w:sz w:val="24"/>
          <w:szCs w:val="24"/>
        </w:rPr>
        <w:t xml:space="preserve"> </w:t>
      </w:r>
      <w:r w:rsidRPr="003B66FD">
        <w:rPr>
          <w:rFonts w:ascii="Times New Roman" w:hAnsi="Times New Roman"/>
          <w:color w:val="000000"/>
          <w:sz w:val="24"/>
          <w:szCs w:val="24"/>
        </w:rPr>
        <w:t>наукових праць</w:t>
      </w:r>
      <w:r>
        <w:rPr>
          <w:rFonts w:ascii="Times New Roman" w:hAnsi="Times New Roman"/>
          <w:color w:val="000000"/>
          <w:sz w:val="24"/>
          <w:szCs w:val="24"/>
        </w:rPr>
        <w:t xml:space="preserve"> </w:t>
      </w:r>
      <w:r w:rsidRPr="003B66FD">
        <w:rPr>
          <w:rFonts w:ascii="Times New Roman" w:hAnsi="Times New Roman"/>
          <w:color w:val="000000"/>
          <w:sz w:val="24"/>
          <w:szCs w:val="24"/>
        </w:rPr>
        <w:t>/</w:t>
      </w:r>
      <w:r>
        <w:rPr>
          <w:rFonts w:ascii="Times New Roman" w:hAnsi="Times New Roman"/>
          <w:color w:val="000000"/>
          <w:sz w:val="24"/>
          <w:szCs w:val="24"/>
        </w:rPr>
        <w:t xml:space="preserve"> Ред. кол.: Л. </w:t>
      </w:r>
      <w:r w:rsidRPr="003B66FD">
        <w:rPr>
          <w:rFonts w:ascii="Times New Roman" w:hAnsi="Times New Roman"/>
          <w:color w:val="000000"/>
          <w:sz w:val="24"/>
          <w:szCs w:val="24"/>
        </w:rPr>
        <w:t>Даниленко</w:t>
      </w:r>
      <w:r>
        <w:rPr>
          <w:rFonts w:ascii="Times New Roman" w:hAnsi="Times New Roman"/>
          <w:color w:val="000000"/>
          <w:sz w:val="24"/>
          <w:szCs w:val="24"/>
        </w:rPr>
        <w:t xml:space="preserve"> </w:t>
      </w:r>
      <w:r w:rsidRPr="003B66FD">
        <w:rPr>
          <w:rFonts w:ascii="Times New Roman" w:hAnsi="Times New Roman"/>
          <w:color w:val="000000"/>
          <w:sz w:val="24"/>
          <w:szCs w:val="24"/>
        </w:rPr>
        <w:t xml:space="preserve">(відп. ред.) </w:t>
      </w:r>
      <w:r>
        <w:rPr>
          <w:rFonts w:ascii="Times New Roman" w:hAnsi="Times New Roman"/>
          <w:color w:val="000000"/>
          <w:sz w:val="24"/>
          <w:szCs w:val="24"/>
        </w:rPr>
        <w:t xml:space="preserve">т. ін. - </w:t>
      </w:r>
      <w:r w:rsidRPr="003B66FD">
        <w:rPr>
          <w:rFonts w:ascii="Times New Roman" w:hAnsi="Times New Roman"/>
          <w:color w:val="000000"/>
          <w:sz w:val="24"/>
          <w:szCs w:val="24"/>
        </w:rPr>
        <w:t>Херсон: ЦНТВ, 1999.</w:t>
      </w:r>
      <w:r>
        <w:rPr>
          <w:rFonts w:ascii="Times New Roman" w:hAnsi="Times New Roman"/>
          <w:color w:val="000000"/>
          <w:sz w:val="24"/>
          <w:szCs w:val="24"/>
        </w:rPr>
        <w:t xml:space="preserve"> - </w:t>
      </w:r>
      <w:r w:rsidRPr="003B66FD">
        <w:rPr>
          <w:rFonts w:ascii="Times New Roman" w:hAnsi="Times New Roman"/>
          <w:color w:val="000000"/>
          <w:sz w:val="24"/>
          <w:szCs w:val="24"/>
        </w:rPr>
        <w:t>С.5 -7.</w:t>
      </w:r>
    </w:p>
    <w:p w:rsidR="00F67E62" w:rsidRDefault="00F67E62" w:rsidP="00F67E62">
      <w:pPr>
        <w:widowControl w:val="0"/>
        <w:numPr>
          <w:ilvl w:val="0"/>
          <w:numId w:val="2"/>
        </w:numPr>
        <w:shd w:val="clear" w:color="auto" w:fill="FFFFFF"/>
        <w:tabs>
          <w:tab w:val="left" w:pos="284"/>
          <w:tab w:val="left" w:pos="1080"/>
        </w:tabs>
        <w:autoSpaceDE w:val="0"/>
        <w:autoSpaceDN w:val="0"/>
        <w:adjustRightInd w:val="0"/>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Дробноход М., Вольвач </w:t>
      </w:r>
      <w:r w:rsidRPr="003B66FD">
        <w:rPr>
          <w:rFonts w:ascii="Times New Roman" w:hAnsi="Times New Roman"/>
          <w:color w:val="000000"/>
          <w:sz w:val="24"/>
          <w:szCs w:val="24"/>
        </w:rPr>
        <w:t xml:space="preserve">Ф. Концепція переходу України до стійкого екологічно </w:t>
      </w:r>
      <w:r w:rsidRPr="003B66FD">
        <w:rPr>
          <w:rFonts w:ascii="Times New Roman" w:hAnsi="Times New Roman"/>
          <w:color w:val="000000"/>
          <w:sz w:val="24"/>
          <w:szCs w:val="24"/>
        </w:rPr>
        <w:lastRenderedPageBreak/>
        <w:t xml:space="preserve">безпечного розвитку // Освіта і управління. </w:t>
      </w:r>
      <w:r>
        <w:rPr>
          <w:rFonts w:ascii="Times New Roman" w:hAnsi="Times New Roman"/>
          <w:color w:val="000000"/>
          <w:sz w:val="24"/>
          <w:szCs w:val="24"/>
        </w:rPr>
        <w:t xml:space="preserve">- </w:t>
      </w:r>
      <w:r w:rsidRPr="003B66FD">
        <w:rPr>
          <w:rFonts w:ascii="Times New Roman" w:hAnsi="Times New Roman"/>
          <w:color w:val="000000"/>
          <w:sz w:val="24"/>
          <w:szCs w:val="24"/>
        </w:rPr>
        <w:t xml:space="preserve">2000. </w:t>
      </w:r>
      <w:r>
        <w:rPr>
          <w:rFonts w:ascii="Times New Roman" w:hAnsi="Times New Roman"/>
          <w:color w:val="000000"/>
          <w:sz w:val="24"/>
          <w:szCs w:val="24"/>
        </w:rPr>
        <w:t>-</w:t>
      </w:r>
      <w:r w:rsidRPr="003B66FD">
        <w:rPr>
          <w:rFonts w:ascii="Times New Roman" w:hAnsi="Times New Roman"/>
          <w:color w:val="000000"/>
          <w:sz w:val="24"/>
          <w:szCs w:val="24"/>
        </w:rPr>
        <w:t xml:space="preserve"> Т.4. </w:t>
      </w:r>
      <w:r>
        <w:rPr>
          <w:rFonts w:ascii="Times New Roman" w:hAnsi="Times New Roman"/>
          <w:color w:val="000000"/>
          <w:sz w:val="24"/>
          <w:szCs w:val="24"/>
        </w:rPr>
        <w:t>-</w:t>
      </w:r>
      <w:r w:rsidRPr="003B66FD">
        <w:rPr>
          <w:rFonts w:ascii="Times New Roman" w:hAnsi="Times New Roman"/>
          <w:color w:val="000000"/>
          <w:sz w:val="24"/>
          <w:szCs w:val="24"/>
        </w:rPr>
        <w:t xml:space="preserve"> № 3</w:t>
      </w:r>
      <w:r>
        <w:rPr>
          <w:rFonts w:ascii="Times New Roman" w:hAnsi="Times New Roman"/>
          <w:color w:val="000000"/>
          <w:sz w:val="24"/>
          <w:szCs w:val="24"/>
        </w:rPr>
        <w:t>-</w:t>
      </w:r>
      <w:r w:rsidRPr="003B66FD">
        <w:rPr>
          <w:rFonts w:ascii="Times New Roman" w:hAnsi="Times New Roman"/>
          <w:color w:val="000000"/>
          <w:sz w:val="24"/>
          <w:szCs w:val="24"/>
        </w:rPr>
        <w:t xml:space="preserve">4. </w:t>
      </w:r>
      <w:r>
        <w:rPr>
          <w:rFonts w:ascii="Times New Roman" w:hAnsi="Times New Roman"/>
          <w:color w:val="000000"/>
          <w:sz w:val="24"/>
          <w:szCs w:val="24"/>
        </w:rPr>
        <w:t>-</w:t>
      </w:r>
      <w:r w:rsidRPr="003B66FD">
        <w:rPr>
          <w:rFonts w:ascii="Times New Roman" w:hAnsi="Times New Roman"/>
          <w:color w:val="000000"/>
          <w:sz w:val="24"/>
          <w:szCs w:val="24"/>
        </w:rPr>
        <w:t xml:space="preserve"> С.59</w:t>
      </w:r>
      <w:r>
        <w:rPr>
          <w:rFonts w:ascii="Times New Roman" w:hAnsi="Times New Roman"/>
          <w:color w:val="000000"/>
          <w:sz w:val="24"/>
          <w:szCs w:val="24"/>
        </w:rPr>
        <w:t>-</w:t>
      </w:r>
      <w:r w:rsidRPr="003B66FD">
        <w:rPr>
          <w:rFonts w:ascii="Times New Roman" w:hAnsi="Times New Roman"/>
          <w:color w:val="000000"/>
          <w:sz w:val="24"/>
          <w:szCs w:val="24"/>
        </w:rPr>
        <w:t>75.</w:t>
      </w:r>
    </w:p>
    <w:p w:rsidR="00F67E62" w:rsidRPr="00C258CD" w:rsidRDefault="00F67E62" w:rsidP="00F67E62">
      <w:pPr>
        <w:widowControl w:val="0"/>
        <w:numPr>
          <w:ilvl w:val="0"/>
          <w:numId w:val="2"/>
        </w:numPr>
        <w:shd w:val="clear" w:color="auto" w:fill="FFFFFF"/>
        <w:tabs>
          <w:tab w:val="left" w:pos="284"/>
          <w:tab w:val="left" w:pos="1080"/>
        </w:tabs>
        <w:autoSpaceDE w:val="0"/>
        <w:autoSpaceDN w:val="0"/>
        <w:adjustRightInd w:val="0"/>
        <w:spacing w:after="0" w:line="240" w:lineRule="auto"/>
        <w:ind w:left="0" w:firstLine="720"/>
        <w:jc w:val="both"/>
        <w:rPr>
          <w:rFonts w:ascii="Times New Roman" w:hAnsi="Times New Roman"/>
          <w:color w:val="000000"/>
          <w:sz w:val="24"/>
          <w:szCs w:val="24"/>
        </w:rPr>
      </w:pPr>
      <w:r w:rsidRPr="00C258CD">
        <w:rPr>
          <w:rFonts w:ascii="Times New Roman" w:hAnsi="Times New Roman"/>
          <w:sz w:val="24"/>
          <w:szCs w:val="24"/>
        </w:rPr>
        <w:t xml:space="preserve">Педагогічний словник / За ред. дійсного члена </w:t>
      </w:r>
      <w:r>
        <w:rPr>
          <w:rFonts w:ascii="Times New Roman" w:hAnsi="Times New Roman"/>
          <w:sz w:val="24"/>
          <w:szCs w:val="24"/>
        </w:rPr>
        <w:t>АПН України Ярмаченка </w:t>
      </w:r>
      <w:r w:rsidRPr="00C258CD">
        <w:rPr>
          <w:rFonts w:ascii="Times New Roman" w:hAnsi="Times New Roman"/>
          <w:sz w:val="24"/>
          <w:szCs w:val="24"/>
        </w:rPr>
        <w:t xml:space="preserve">М.Д. </w:t>
      </w:r>
      <w:r>
        <w:rPr>
          <w:rFonts w:ascii="Times New Roman" w:hAnsi="Times New Roman"/>
          <w:sz w:val="24"/>
          <w:szCs w:val="24"/>
        </w:rPr>
        <w:t>-</w:t>
      </w:r>
      <w:r w:rsidRPr="00C258CD">
        <w:rPr>
          <w:rFonts w:ascii="Times New Roman" w:hAnsi="Times New Roman"/>
          <w:sz w:val="24"/>
          <w:szCs w:val="24"/>
        </w:rPr>
        <w:t xml:space="preserve"> К.: Педагогічна думка, 2001. </w:t>
      </w:r>
      <w:r>
        <w:rPr>
          <w:rFonts w:ascii="Times New Roman" w:hAnsi="Times New Roman"/>
          <w:sz w:val="24"/>
          <w:szCs w:val="24"/>
        </w:rPr>
        <w:t xml:space="preserve">- </w:t>
      </w:r>
      <w:r w:rsidRPr="00C258CD">
        <w:rPr>
          <w:rFonts w:ascii="Times New Roman" w:hAnsi="Times New Roman"/>
          <w:sz w:val="24"/>
          <w:szCs w:val="24"/>
        </w:rPr>
        <w:t>516 с.</w:t>
      </w:r>
    </w:p>
    <w:p w:rsidR="00F67E62" w:rsidRPr="00C258CD" w:rsidRDefault="00F67E62" w:rsidP="00F67E62">
      <w:pPr>
        <w:widowControl w:val="0"/>
        <w:numPr>
          <w:ilvl w:val="0"/>
          <w:numId w:val="2"/>
        </w:numPr>
        <w:shd w:val="clear" w:color="auto" w:fill="FFFFFF"/>
        <w:tabs>
          <w:tab w:val="left" w:pos="284"/>
          <w:tab w:val="left" w:pos="1080"/>
        </w:tabs>
        <w:autoSpaceDE w:val="0"/>
        <w:autoSpaceDN w:val="0"/>
        <w:adjustRightInd w:val="0"/>
        <w:spacing w:after="0" w:line="240" w:lineRule="auto"/>
        <w:ind w:left="0" w:firstLine="720"/>
        <w:jc w:val="both"/>
        <w:rPr>
          <w:rFonts w:ascii="Times New Roman" w:hAnsi="Times New Roman"/>
          <w:color w:val="000000"/>
          <w:sz w:val="24"/>
          <w:szCs w:val="24"/>
        </w:rPr>
      </w:pPr>
      <w:r>
        <w:rPr>
          <w:rFonts w:ascii="Times New Roman" w:hAnsi="Times New Roman"/>
          <w:sz w:val="24"/>
          <w:szCs w:val="24"/>
        </w:rPr>
        <w:t>Саух </w:t>
      </w:r>
      <w:r w:rsidRPr="00C258CD">
        <w:rPr>
          <w:rFonts w:ascii="Times New Roman" w:hAnsi="Times New Roman"/>
          <w:sz w:val="24"/>
          <w:szCs w:val="24"/>
        </w:rPr>
        <w:t>П. Зміна парадигм соціальних наук і трансформація культуроосвітнього простору на межі тисячоліть</w:t>
      </w:r>
      <w:r>
        <w:rPr>
          <w:rFonts w:ascii="Times New Roman" w:hAnsi="Times New Roman"/>
          <w:sz w:val="24"/>
          <w:szCs w:val="24"/>
        </w:rPr>
        <w:t xml:space="preserve"> </w:t>
      </w:r>
      <w:r w:rsidRPr="00C258CD">
        <w:rPr>
          <w:rFonts w:ascii="Times New Roman" w:hAnsi="Times New Roman"/>
          <w:sz w:val="24"/>
          <w:szCs w:val="24"/>
        </w:rPr>
        <w:t xml:space="preserve">// Освіта і управління. </w:t>
      </w:r>
      <w:r>
        <w:rPr>
          <w:rFonts w:ascii="Times New Roman" w:hAnsi="Times New Roman"/>
          <w:sz w:val="24"/>
          <w:szCs w:val="24"/>
        </w:rPr>
        <w:t>-</w:t>
      </w:r>
      <w:r w:rsidRPr="00C258CD">
        <w:rPr>
          <w:rFonts w:ascii="Times New Roman" w:hAnsi="Times New Roman"/>
          <w:sz w:val="24"/>
          <w:szCs w:val="24"/>
        </w:rPr>
        <w:t xml:space="preserve"> 2000.</w:t>
      </w:r>
      <w:r>
        <w:rPr>
          <w:rFonts w:ascii="Times New Roman" w:hAnsi="Times New Roman"/>
          <w:sz w:val="24"/>
          <w:szCs w:val="24"/>
        </w:rPr>
        <w:t xml:space="preserve"> </w:t>
      </w:r>
      <w:r w:rsidRPr="00C258CD">
        <w:rPr>
          <w:rFonts w:ascii="Times New Roman" w:hAnsi="Times New Roman"/>
          <w:sz w:val="24"/>
          <w:szCs w:val="24"/>
        </w:rPr>
        <w:t>-</w:t>
      </w:r>
      <w:r>
        <w:rPr>
          <w:rFonts w:ascii="Times New Roman" w:hAnsi="Times New Roman"/>
          <w:sz w:val="24"/>
          <w:szCs w:val="24"/>
        </w:rPr>
        <w:t xml:space="preserve"> </w:t>
      </w:r>
      <w:r w:rsidRPr="00C258CD">
        <w:rPr>
          <w:rFonts w:ascii="Times New Roman" w:hAnsi="Times New Roman"/>
          <w:sz w:val="24"/>
          <w:szCs w:val="24"/>
        </w:rPr>
        <w:t>Т.4. -</w:t>
      </w:r>
      <w:r>
        <w:rPr>
          <w:rFonts w:ascii="Times New Roman" w:hAnsi="Times New Roman"/>
          <w:sz w:val="24"/>
          <w:szCs w:val="24"/>
        </w:rPr>
        <w:t xml:space="preserve"> </w:t>
      </w:r>
      <w:r w:rsidRPr="00C258CD">
        <w:rPr>
          <w:rFonts w:ascii="Times New Roman" w:hAnsi="Times New Roman"/>
          <w:sz w:val="24"/>
          <w:szCs w:val="24"/>
        </w:rPr>
        <w:t>№ 3-4. - С. 26-30.</w:t>
      </w:r>
    </w:p>
    <w:p w:rsidR="00F67E62" w:rsidRPr="003B66FD" w:rsidRDefault="00F67E62" w:rsidP="00F67E62">
      <w:pPr>
        <w:shd w:val="clear" w:color="auto" w:fill="FFFFFF"/>
        <w:tabs>
          <w:tab w:val="left" w:pos="595"/>
          <w:tab w:val="left" w:pos="1080"/>
        </w:tab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10. Савченко О.</w:t>
      </w:r>
      <w:r w:rsidRPr="003B66FD">
        <w:rPr>
          <w:rFonts w:ascii="Times New Roman" w:hAnsi="Times New Roman"/>
          <w:color w:val="000000"/>
          <w:sz w:val="24"/>
          <w:szCs w:val="24"/>
        </w:rPr>
        <w:t>Я. Дидактика початкової школи: Підручник для студентів педагогічних факультетів</w:t>
      </w:r>
      <w:r>
        <w:rPr>
          <w:rFonts w:ascii="Times New Roman" w:hAnsi="Times New Roman"/>
          <w:color w:val="000000"/>
          <w:sz w:val="24"/>
          <w:szCs w:val="24"/>
        </w:rPr>
        <w:t xml:space="preserve">. - </w:t>
      </w:r>
      <w:r w:rsidRPr="003B66FD">
        <w:rPr>
          <w:rFonts w:ascii="Times New Roman" w:hAnsi="Times New Roman"/>
          <w:color w:val="000000"/>
          <w:sz w:val="24"/>
          <w:szCs w:val="24"/>
        </w:rPr>
        <w:t xml:space="preserve">К.: Абрис, 1997. </w:t>
      </w:r>
      <w:r>
        <w:rPr>
          <w:rFonts w:ascii="Times New Roman" w:hAnsi="Times New Roman"/>
          <w:color w:val="000000"/>
          <w:sz w:val="24"/>
          <w:szCs w:val="24"/>
        </w:rPr>
        <w:t xml:space="preserve">– </w:t>
      </w:r>
      <w:r w:rsidRPr="003B66FD">
        <w:rPr>
          <w:rFonts w:ascii="Times New Roman" w:hAnsi="Times New Roman"/>
          <w:color w:val="000000"/>
          <w:sz w:val="24"/>
          <w:szCs w:val="24"/>
        </w:rPr>
        <w:t>416</w:t>
      </w:r>
      <w:r>
        <w:rPr>
          <w:rFonts w:ascii="Times New Roman" w:hAnsi="Times New Roman"/>
          <w:color w:val="000000"/>
          <w:sz w:val="24"/>
          <w:szCs w:val="24"/>
        </w:rPr>
        <w:t xml:space="preserve"> </w:t>
      </w:r>
      <w:r w:rsidRPr="003B66FD">
        <w:rPr>
          <w:rFonts w:ascii="Times New Roman" w:hAnsi="Times New Roman"/>
          <w:color w:val="000000"/>
          <w:sz w:val="24"/>
          <w:szCs w:val="24"/>
        </w:rPr>
        <w:t>с.</w:t>
      </w:r>
    </w:p>
    <w:p w:rsidR="00F67E62" w:rsidRPr="003B66FD" w:rsidRDefault="00F67E62" w:rsidP="00F67E62">
      <w:pPr>
        <w:shd w:val="clear" w:color="auto" w:fill="FFFFFF"/>
        <w:tabs>
          <w:tab w:val="left" w:pos="506"/>
          <w:tab w:val="left" w:pos="1080"/>
        </w:tab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11. Лисин </w:t>
      </w:r>
      <w:r w:rsidRPr="003B66FD">
        <w:rPr>
          <w:rFonts w:ascii="Times New Roman" w:hAnsi="Times New Roman"/>
          <w:color w:val="000000"/>
          <w:sz w:val="24"/>
          <w:szCs w:val="24"/>
        </w:rPr>
        <w:t>К. Стратегический ресурс инноваций //</w:t>
      </w:r>
      <w:r>
        <w:rPr>
          <w:rFonts w:ascii="Times New Roman" w:hAnsi="Times New Roman"/>
          <w:color w:val="000000"/>
          <w:sz w:val="24"/>
          <w:szCs w:val="24"/>
        </w:rPr>
        <w:t xml:space="preserve"> </w:t>
      </w:r>
      <w:r w:rsidRPr="003B66FD">
        <w:rPr>
          <w:rFonts w:ascii="Times New Roman" w:hAnsi="Times New Roman"/>
          <w:color w:val="000000"/>
          <w:sz w:val="24"/>
          <w:szCs w:val="24"/>
        </w:rPr>
        <w:t xml:space="preserve">Инновации. </w:t>
      </w:r>
      <w:r>
        <w:rPr>
          <w:rFonts w:ascii="Times New Roman" w:hAnsi="Times New Roman"/>
          <w:color w:val="000000"/>
          <w:sz w:val="24"/>
          <w:szCs w:val="24"/>
        </w:rPr>
        <w:t>-</w:t>
      </w:r>
      <w:r w:rsidRPr="003B66FD">
        <w:rPr>
          <w:rFonts w:ascii="Times New Roman" w:hAnsi="Times New Roman"/>
          <w:color w:val="000000"/>
          <w:sz w:val="24"/>
          <w:szCs w:val="24"/>
        </w:rPr>
        <w:t xml:space="preserve"> 2000. </w:t>
      </w:r>
      <w:r>
        <w:rPr>
          <w:rFonts w:ascii="Times New Roman" w:hAnsi="Times New Roman"/>
          <w:color w:val="000000"/>
          <w:sz w:val="24"/>
          <w:szCs w:val="24"/>
        </w:rPr>
        <w:t>-</w:t>
      </w:r>
      <w:r w:rsidRPr="003B66FD">
        <w:rPr>
          <w:rFonts w:ascii="Times New Roman" w:hAnsi="Times New Roman"/>
          <w:color w:val="000000"/>
          <w:sz w:val="24"/>
          <w:szCs w:val="24"/>
        </w:rPr>
        <w:t xml:space="preserve"> № 7</w:t>
      </w:r>
      <w:r>
        <w:rPr>
          <w:rFonts w:ascii="Times New Roman" w:hAnsi="Times New Roman"/>
          <w:color w:val="000000"/>
          <w:sz w:val="24"/>
          <w:szCs w:val="24"/>
        </w:rPr>
        <w:t>-</w:t>
      </w:r>
      <w:r w:rsidRPr="003B66FD">
        <w:rPr>
          <w:rFonts w:ascii="Times New Roman" w:hAnsi="Times New Roman"/>
          <w:color w:val="000000"/>
          <w:sz w:val="24"/>
          <w:szCs w:val="24"/>
        </w:rPr>
        <w:t xml:space="preserve">8. </w:t>
      </w:r>
      <w:r>
        <w:rPr>
          <w:rFonts w:ascii="Times New Roman" w:hAnsi="Times New Roman"/>
          <w:color w:val="000000"/>
          <w:sz w:val="24"/>
          <w:szCs w:val="24"/>
        </w:rPr>
        <w:t>- С.12-</w:t>
      </w:r>
      <w:r w:rsidRPr="003B66FD">
        <w:rPr>
          <w:rFonts w:ascii="Times New Roman" w:hAnsi="Times New Roman"/>
          <w:color w:val="000000"/>
          <w:sz w:val="24"/>
          <w:szCs w:val="24"/>
        </w:rPr>
        <w:t>13.</w:t>
      </w:r>
    </w:p>
    <w:p w:rsidR="00F67E62" w:rsidRDefault="00F67E62" w:rsidP="00F67E62">
      <w:pPr>
        <w:shd w:val="clear" w:color="auto" w:fill="FFFFFF"/>
        <w:tabs>
          <w:tab w:val="left" w:pos="559"/>
          <w:tab w:val="left" w:pos="1080"/>
        </w:tabs>
        <w:spacing w:after="0" w:line="240" w:lineRule="auto"/>
        <w:ind w:firstLine="720"/>
        <w:jc w:val="both"/>
        <w:rPr>
          <w:rFonts w:ascii="Times New Roman" w:hAnsi="Times New Roman"/>
          <w:color w:val="000000"/>
          <w:sz w:val="24"/>
          <w:szCs w:val="24"/>
        </w:rPr>
      </w:pPr>
      <w:r w:rsidRPr="003B66FD">
        <w:rPr>
          <w:rFonts w:ascii="Times New Roman" w:hAnsi="Times New Roman"/>
          <w:color w:val="000000"/>
          <w:sz w:val="24"/>
          <w:szCs w:val="24"/>
        </w:rPr>
        <w:t>12.</w:t>
      </w:r>
      <w:r>
        <w:rPr>
          <w:rFonts w:ascii="Times New Roman" w:hAnsi="Times New Roman"/>
          <w:color w:val="000000"/>
          <w:sz w:val="24"/>
          <w:szCs w:val="24"/>
        </w:rPr>
        <w:t xml:space="preserve"> Николаев </w:t>
      </w:r>
      <w:r w:rsidRPr="003B66FD">
        <w:rPr>
          <w:rFonts w:ascii="Times New Roman" w:hAnsi="Times New Roman"/>
          <w:color w:val="000000"/>
          <w:sz w:val="24"/>
          <w:szCs w:val="24"/>
        </w:rPr>
        <w:t>А.И. Инновационное развитие и инновационная культура // Наука та наукознавс</w:t>
      </w:r>
      <w:r>
        <w:rPr>
          <w:rFonts w:ascii="Times New Roman" w:hAnsi="Times New Roman"/>
          <w:color w:val="000000"/>
          <w:sz w:val="24"/>
          <w:szCs w:val="24"/>
        </w:rPr>
        <w:t xml:space="preserve">тво. - 2001. - </w:t>
      </w:r>
      <w:r w:rsidRPr="003B66FD">
        <w:rPr>
          <w:rFonts w:ascii="Times New Roman" w:hAnsi="Times New Roman"/>
          <w:color w:val="000000"/>
          <w:sz w:val="24"/>
          <w:szCs w:val="24"/>
        </w:rPr>
        <w:t xml:space="preserve"> №2.</w:t>
      </w:r>
      <w:r w:rsidRPr="00EF0388">
        <w:rPr>
          <w:rFonts w:ascii="Times New Roman" w:hAnsi="Times New Roman"/>
          <w:color w:val="000000"/>
          <w:sz w:val="24"/>
          <w:szCs w:val="24"/>
        </w:rPr>
        <w:t xml:space="preserve"> </w:t>
      </w:r>
      <w:r>
        <w:rPr>
          <w:rFonts w:ascii="Times New Roman" w:hAnsi="Times New Roman"/>
          <w:color w:val="000000"/>
          <w:sz w:val="24"/>
          <w:szCs w:val="24"/>
        </w:rPr>
        <w:t>- С 54-</w:t>
      </w:r>
      <w:r w:rsidRPr="003B66FD">
        <w:rPr>
          <w:rFonts w:ascii="Times New Roman" w:hAnsi="Times New Roman"/>
          <w:color w:val="000000"/>
          <w:sz w:val="24"/>
          <w:szCs w:val="24"/>
        </w:rPr>
        <w:t>64.</w:t>
      </w:r>
    </w:p>
    <w:p w:rsidR="00CC08C4" w:rsidRDefault="00CC08C4"/>
    <w:sectPr w:rsidR="00CC0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D4E09"/>
    <w:multiLevelType w:val="hybridMultilevel"/>
    <w:tmpl w:val="E358545A"/>
    <w:lvl w:ilvl="0" w:tplc="3DC4DF68">
      <w:start w:val="1"/>
      <w:numFmt w:val="bullet"/>
      <w:lvlText w:val="-"/>
      <w:lvlJc w:val="left"/>
      <w:pPr>
        <w:tabs>
          <w:tab w:val="num" w:pos="1620"/>
        </w:tabs>
        <w:ind w:left="1620" w:hanging="360"/>
      </w:pPr>
      <w:rPr>
        <w:rFonts w:ascii="Courier" w:hAnsi="Courier" w:cs="Courier"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9A50020"/>
    <w:multiLevelType w:val="hybridMultilevel"/>
    <w:tmpl w:val="25AC8B40"/>
    <w:lvl w:ilvl="0" w:tplc="A532E130">
      <w:start w:val="5"/>
      <w:numFmt w:val="decimal"/>
      <w:lvlText w:val="%1."/>
      <w:lvlJc w:val="left"/>
      <w:pPr>
        <w:tabs>
          <w:tab w:val="num" w:pos="371"/>
        </w:tabs>
        <w:ind w:left="371" w:hanging="360"/>
      </w:pPr>
      <w:rPr>
        <w:rFonts w:cs="Times New Roman" w:hint="default"/>
        <w:i w:val="0"/>
      </w:rPr>
    </w:lvl>
    <w:lvl w:ilvl="1" w:tplc="04190019" w:tentative="1">
      <w:start w:val="1"/>
      <w:numFmt w:val="lowerLetter"/>
      <w:lvlText w:val="%2."/>
      <w:lvlJc w:val="left"/>
      <w:pPr>
        <w:tabs>
          <w:tab w:val="num" w:pos="1091"/>
        </w:tabs>
        <w:ind w:left="1091" w:hanging="360"/>
      </w:pPr>
      <w:rPr>
        <w:rFonts w:cs="Times New Roman"/>
      </w:rPr>
    </w:lvl>
    <w:lvl w:ilvl="2" w:tplc="0419001B" w:tentative="1">
      <w:start w:val="1"/>
      <w:numFmt w:val="lowerRoman"/>
      <w:lvlText w:val="%3."/>
      <w:lvlJc w:val="right"/>
      <w:pPr>
        <w:tabs>
          <w:tab w:val="num" w:pos="1811"/>
        </w:tabs>
        <w:ind w:left="1811" w:hanging="180"/>
      </w:pPr>
      <w:rPr>
        <w:rFonts w:cs="Times New Roman"/>
      </w:rPr>
    </w:lvl>
    <w:lvl w:ilvl="3" w:tplc="0419000F" w:tentative="1">
      <w:start w:val="1"/>
      <w:numFmt w:val="decimal"/>
      <w:lvlText w:val="%4."/>
      <w:lvlJc w:val="left"/>
      <w:pPr>
        <w:tabs>
          <w:tab w:val="num" w:pos="2531"/>
        </w:tabs>
        <w:ind w:left="2531" w:hanging="360"/>
      </w:pPr>
      <w:rPr>
        <w:rFonts w:cs="Times New Roman"/>
      </w:rPr>
    </w:lvl>
    <w:lvl w:ilvl="4" w:tplc="04190019" w:tentative="1">
      <w:start w:val="1"/>
      <w:numFmt w:val="lowerLetter"/>
      <w:lvlText w:val="%5."/>
      <w:lvlJc w:val="left"/>
      <w:pPr>
        <w:tabs>
          <w:tab w:val="num" w:pos="3251"/>
        </w:tabs>
        <w:ind w:left="3251" w:hanging="360"/>
      </w:pPr>
      <w:rPr>
        <w:rFonts w:cs="Times New Roman"/>
      </w:rPr>
    </w:lvl>
    <w:lvl w:ilvl="5" w:tplc="0419001B" w:tentative="1">
      <w:start w:val="1"/>
      <w:numFmt w:val="lowerRoman"/>
      <w:lvlText w:val="%6."/>
      <w:lvlJc w:val="right"/>
      <w:pPr>
        <w:tabs>
          <w:tab w:val="num" w:pos="3971"/>
        </w:tabs>
        <w:ind w:left="3971" w:hanging="180"/>
      </w:pPr>
      <w:rPr>
        <w:rFonts w:cs="Times New Roman"/>
      </w:rPr>
    </w:lvl>
    <w:lvl w:ilvl="6" w:tplc="0419000F" w:tentative="1">
      <w:start w:val="1"/>
      <w:numFmt w:val="decimal"/>
      <w:lvlText w:val="%7."/>
      <w:lvlJc w:val="left"/>
      <w:pPr>
        <w:tabs>
          <w:tab w:val="num" w:pos="4691"/>
        </w:tabs>
        <w:ind w:left="4691" w:hanging="360"/>
      </w:pPr>
      <w:rPr>
        <w:rFonts w:cs="Times New Roman"/>
      </w:rPr>
    </w:lvl>
    <w:lvl w:ilvl="7" w:tplc="04190019" w:tentative="1">
      <w:start w:val="1"/>
      <w:numFmt w:val="lowerLetter"/>
      <w:lvlText w:val="%8."/>
      <w:lvlJc w:val="left"/>
      <w:pPr>
        <w:tabs>
          <w:tab w:val="num" w:pos="5411"/>
        </w:tabs>
        <w:ind w:left="5411" w:hanging="360"/>
      </w:pPr>
      <w:rPr>
        <w:rFonts w:cs="Times New Roman"/>
      </w:rPr>
    </w:lvl>
    <w:lvl w:ilvl="8" w:tplc="0419001B" w:tentative="1">
      <w:start w:val="1"/>
      <w:numFmt w:val="lowerRoman"/>
      <w:lvlText w:val="%9."/>
      <w:lvlJc w:val="right"/>
      <w:pPr>
        <w:tabs>
          <w:tab w:val="num" w:pos="6131"/>
        </w:tabs>
        <w:ind w:left="6131" w:hanging="180"/>
      </w:pPr>
      <w:rPr>
        <w:rFonts w:cs="Times New Roman"/>
      </w:rPr>
    </w:lvl>
  </w:abstractNum>
  <w:abstractNum w:abstractNumId="2">
    <w:nsid w:val="377D62D0"/>
    <w:multiLevelType w:val="hybridMultilevel"/>
    <w:tmpl w:val="34561C32"/>
    <w:lvl w:ilvl="0" w:tplc="3DC4DF68">
      <w:start w:val="1"/>
      <w:numFmt w:val="bullet"/>
      <w:lvlText w:val="-"/>
      <w:lvlJc w:val="left"/>
      <w:pPr>
        <w:tabs>
          <w:tab w:val="num" w:pos="1620"/>
        </w:tabs>
        <w:ind w:left="1620" w:hanging="360"/>
      </w:pPr>
      <w:rPr>
        <w:rFonts w:ascii="Courier" w:hAnsi="Courier" w:cs="Courier"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E6C6744"/>
    <w:multiLevelType w:val="hybridMultilevel"/>
    <w:tmpl w:val="774AE3FA"/>
    <w:lvl w:ilvl="0" w:tplc="C37CDDA4">
      <w:start w:val="1"/>
      <w:numFmt w:val="decimal"/>
      <w:lvlText w:val="%1."/>
      <w:lvlJc w:val="left"/>
      <w:pPr>
        <w:tabs>
          <w:tab w:val="num" w:pos="727"/>
        </w:tabs>
        <w:ind w:left="727" w:hanging="705"/>
      </w:pPr>
      <w:rPr>
        <w:rFonts w:cs="Times New Roman" w:hint="default"/>
      </w:rPr>
    </w:lvl>
    <w:lvl w:ilvl="1" w:tplc="04190019" w:tentative="1">
      <w:start w:val="1"/>
      <w:numFmt w:val="lowerLetter"/>
      <w:lvlText w:val="%2."/>
      <w:lvlJc w:val="left"/>
      <w:pPr>
        <w:tabs>
          <w:tab w:val="num" w:pos="1102"/>
        </w:tabs>
        <w:ind w:left="1102" w:hanging="360"/>
      </w:pPr>
      <w:rPr>
        <w:rFonts w:cs="Times New Roman"/>
      </w:rPr>
    </w:lvl>
    <w:lvl w:ilvl="2" w:tplc="0419001B" w:tentative="1">
      <w:start w:val="1"/>
      <w:numFmt w:val="lowerRoman"/>
      <w:lvlText w:val="%3."/>
      <w:lvlJc w:val="right"/>
      <w:pPr>
        <w:tabs>
          <w:tab w:val="num" w:pos="1822"/>
        </w:tabs>
        <w:ind w:left="1822" w:hanging="180"/>
      </w:pPr>
      <w:rPr>
        <w:rFonts w:cs="Times New Roman"/>
      </w:rPr>
    </w:lvl>
    <w:lvl w:ilvl="3" w:tplc="0419000F" w:tentative="1">
      <w:start w:val="1"/>
      <w:numFmt w:val="decimal"/>
      <w:lvlText w:val="%4."/>
      <w:lvlJc w:val="left"/>
      <w:pPr>
        <w:tabs>
          <w:tab w:val="num" w:pos="2542"/>
        </w:tabs>
        <w:ind w:left="2542" w:hanging="360"/>
      </w:pPr>
      <w:rPr>
        <w:rFonts w:cs="Times New Roman"/>
      </w:rPr>
    </w:lvl>
    <w:lvl w:ilvl="4" w:tplc="04190019" w:tentative="1">
      <w:start w:val="1"/>
      <w:numFmt w:val="lowerLetter"/>
      <w:lvlText w:val="%5."/>
      <w:lvlJc w:val="left"/>
      <w:pPr>
        <w:tabs>
          <w:tab w:val="num" w:pos="3262"/>
        </w:tabs>
        <w:ind w:left="3262" w:hanging="360"/>
      </w:pPr>
      <w:rPr>
        <w:rFonts w:cs="Times New Roman"/>
      </w:rPr>
    </w:lvl>
    <w:lvl w:ilvl="5" w:tplc="0419001B" w:tentative="1">
      <w:start w:val="1"/>
      <w:numFmt w:val="lowerRoman"/>
      <w:lvlText w:val="%6."/>
      <w:lvlJc w:val="right"/>
      <w:pPr>
        <w:tabs>
          <w:tab w:val="num" w:pos="3982"/>
        </w:tabs>
        <w:ind w:left="3982" w:hanging="180"/>
      </w:pPr>
      <w:rPr>
        <w:rFonts w:cs="Times New Roman"/>
      </w:rPr>
    </w:lvl>
    <w:lvl w:ilvl="6" w:tplc="0419000F" w:tentative="1">
      <w:start w:val="1"/>
      <w:numFmt w:val="decimal"/>
      <w:lvlText w:val="%7."/>
      <w:lvlJc w:val="left"/>
      <w:pPr>
        <w:tabs>
          <w:tab w:val="num" w:pos="4702"/>
        </w:tabs>
        <w:ind w:left="4702" w:hanging="360"/>
      </w:pPr>
      <w:rPr>
        <w:rFonts w:cs="Times New Roman"/>
      </w:rPr>
    </w:lvl>
    <w:lvl w:ilvl="7" w:tplc="04190019" w:tentative="1">
      <w:start w:val="1"/>
      <w:numFmt w:val="lowerLetter"/>
      <w:lvlText w:val="%8."/>
      <w:lvlJc w:val="left"/>
      <w:pPr>
        <w:tabs>
          <w:tab w:val="num" w:pos="5422"/>
        </w:tabs>
        <w:ind w:left="5422" w:hanging="360"/>
      </w:pPr>
      <w:rPr>
        <w:rFonts w:cs="Times New Roman"/>
      </w:rPr>
    </w:lvl>
    <w:lvl w:ilvl="8" w:tplc="0419001B" w:tentative="1">
      <w:start w:val="1"/>
      <w:numFmt w:val="lowerRoman"/>
      <w:lvlText w:val="%9."/>
      <w:lvlJc w:val="right"/>
      <w:pPr>
        <w:tabs>
          <w:tab w:val="num" w:pos="6142"/>
        </w:tabs>
        <w:ind w:left="6142" w:hanging="180"/>
      </w:pPr>
      <w:rPr>
        <w:rFonts w:cs="Times New Roman"/>
      </w:rPr>
    </w:lvl>
  </w:abstractNum>
  <w:abstractNum w:abstractNumId="4">
    <w:nsid w:val="4DC5535A"/>
    <w:multiLevelType w:val="hybridMultilevel"/>
    <w:tmpl w:val="B3F42808"/>
    <w:lvl w:ilvl="0" w:tplc="3DC4DF68">
      <w:start w:val="1"/>
      <w:numFmt w:val="bullet"/>
      <w:lvlText w:val="-"/>
      <w:lvlJc w:val="left"/>
      <w:pPr>
        <w:tabs>
          <w:tab w:val="num" w:pos="1620"/>
        </w:tabs>
        <w:ind w:left="1620" w:hanging="360"/>
      </w:pPr>
      <w:rPr>
        <w:rFonts w:ascii="Courier" w:hAnsi="Courier" w:cs="Courier"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67E62"/>
    <w:rsid w:val="00CC08C4"/>
    <w:rsid w:val="00F67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qFormat/>
    <w:rsid w:val="00F67E62"/>
    <w:pPr>
      <w:ind w:left="720"/>
      <w:contextualSpacing/>
    </w:pPr>
    <w:rPr>
      <w:rFonts w:ascii="Calibri" w:eastAsia="Times New Roman" w:hAnsi="Calibri" w:cs="Times New Roman"/>
      <w:lang w:val="uk-UA" w:eastAsia="en-US"/>
    </w:rPr>
  </w:style>
  <w:style w:type="paragraph" w:styleId="a3">
    <w:name w:val="Normal (Web)"/>
    <w:basedOn w:val="a"/>
    <w:semiHidden/>
    <w:rsid w:val="00F67E62"/>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2215</Words>
  <Characters>12630</Characters>
  <Application>Microsoft Office Word</Application>
  <DocSecurity>0</DocSecurity>
  <Lines>105</Lines>
  <Paragraphs>29</Paragraphs>
  <ScaleCrop>false</ScaleCrop>
  <Company>Microsoft</Company>
  <LinksUpToDate>false</LinksUpToDate>
  <CharactersWithSpaces>14816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2014-03-19T10:53:00Z</dcterms:created>
  <dcterms:modified xsi:type="dcterms:W3CDTF">2014-03-19T10:54:00Z</dcterms:modified>
</cp:coreProperties>
</file>