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00A9">
        <w:rPr>
          <w:rFonts w:ascii="Times New Roman" w:hAnsi="Times New Roman"/>
          <w:sz w:val="24"/>
          <w:szCs w:val="24"/>
        </w:rPr>
        <w:t>Гродікова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Олена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Володимирівна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84B10" w:rsidRDefault="00784B10" w:rsidP="00784B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D00A9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/>
          <w:sz w:val="24"/>
          <w:szCs w:val="24"/>
        </w:rPr>
        <w:t>художньої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84B10" w:rsidRDefault="00784B10" w:rsidP="00784B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D00A9">
        <w:rPr>
          <w:rFonts w:ascii="Times New Roman" w:hAnsi="Times New Roman"/>
          <w:sz w:val="24"/>
          <w:szCs w:val="24"/>
        </w:rPr>
        <w:t xml:space="preserve">Зеленопільської </w:t>
      </w:r>
      <w:r>
        <w:rPr>
          <w:rFonts w:ascii="Times New Roman" w:hAnsi="Times New Roman"/>
          <w:sz w:val="24"/>
          <w:szCs w:val="24"/>
        </w:rPr>
        <w:t>ЗОШ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ED00A9">
        <w:rPr>
          <w:rFonts w:ascii="Times New Roman" w:hAnsi="Times New Roman"/>
          <w:b/>
          <w:sz w:val="24"/>
          <w:szCs w:val="24"/>
        </w:rPr>
        <w:t>РОЗВИТОК ТВОРЧОГО ПОТ</w:t>
      </w:r>
      <w:r>
        <w:rPr>
          <w:rFonts w:ascii="Times New Roman" w:hAnsi="Times New Roman"/>
          <w:b/>
          <w:sz w:val="24"/>
          <w:szCs w:val="24"/>
        </w:rPr>
        <w:t>Е</w:t>
      </w:r>
      <w:r w:rsidRPr="00ED00A9">
        <w:rPr>
          <w:rFonts w:ascii="Times New Roman" w:hAnsi="Times New Roman"/>
          <w:b/>
          <w:sz w:val="24"/>
          <w:szCs w:val="24"/>
        </w:rPr>
        <w:t xml:space="preserve">НЦІАЛА ВЧИТЕЛЯ ЯК ФАКТОР </w:t>
      </w:r>
      <w:proofErr w:type="gramStart"/>
      <w:r w:rsidRPr="00ED00A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D00A9">
        <w:rPr>
          <w:rFonts w:ascii="Times New Roman" w:hAnsi="Times New Roman"/>
          <w:b/>
          <w:sz w:val="24"/>
          <w:szCs w:val="24"/>
        </w:rPr>
        <w:t>ІДВИЩЕННЯ ЙОГО ПР</w:t>
      </w:r>
      <w:r>
        <w:rPr>
          <w:rFonts w:ascii="Times New Roman" w:hAnsi="Times New Roman"/>
          <w:b/>
          <w:sz w:val="24"/>
          <w:szCs w:val="24"/>
        </w:rPr>
        <w:t>О</w:t>
      </w:r>
      <w:r w:rsidRPr="00ED00A9">
        <w:rPr>
          <w:rFonts w:ascii="Times New Roman" w:hAnsi="Times New Roman"/>
          <w:b/>
          <w:sz w:val="24"/>
          <w:szCs w:val="24"/>
        </w:rPr>
        <w:t>ФЕСІЙНОЇ МАЙСТЕРНОСТІ В УМОВАХ ВИПЕРЕДЖАЮЧОЇ ОСВІТИ СТАЛОГО РОЗВИТКУ</w:t>
      </w:r>
    </w:p>
    <w:p w:rsidR="00784B10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br/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0A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виміром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освітньої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має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D00A9">
        <w:rPr>
          <w:rFonts w:ascii="Times New Roman" w:hAnsi="Times New Roman"/>
          <w:sz w:val="24"/>
          <w:szCs w:val="24"/>
        </w:rPr>
        <w:t>формування</w:t>
      </w:r>
      <w:proofErr w:type="spellEnd"/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 w:rsidRPr="00ED00A9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D00A9">
        <w:rPr>
          <w:rFonts w:ascii="Times New Roman" w:hAnsi="Times New Roman"/>
          <w:sz w:val="24"/>
          <w:szCs w:val="24"/>
        </w:rPr>
        <w:t>здатна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повноцінно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жити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активно </w:t>
      </w:r>
      <w:proofErr w:type="spellStart"/>
      <w:r w:rsidRPr="00ED00A9">
        <w:rPr>
          <w:rFonts w:ascii="Times New Roman" w:hAnsi="Times New Roman"/>
          <w:sz w:val="24"/>
          <w:szCs w:val="24"/>
        </w:rPr>
        <w:t>діяти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у новому </w:t>
      </w:r>
      <w:proofErr w:type="spellStart"/>
      <w:proofErr w:type="gramStart"/>
      <w:r w:rsidRPr="00ED00A9">
        <w:rPr>
          <w:rFonts w:ascii="Times New Roman" w:hAnsi="Times New Roman"/>
          <w:sz w:val="24"/>
          <w:szCs w:val="24"/>
        </w:rPr>
        <w:t>св</w:t>
      </w:r>
      <w:proofErr w:type="gramEnd"/>
      <w:r w:rsidRPr="00ED00A9">
        <w:rPr>
          <w:rFonts w:ascii="Times New Roman" w:hAnsi="Times New Roman"/>
          <w:sz w:val="24"/>
          <w:szCs w:val="24"/>
        </w:rPr>
        <w:t>іті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постійно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самовдосконалюватися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адекватно </w:t>
      </w:r>
      <w:proofErr w:type="spellStart"/>
      <w:r w:rsidRPr="00ED00A9">
        <w:rPr>
          <w:rFonts w:ascii="Times New Roman" w:hAnsi="Times New Roman"/>
          <w:sz w:val="24"/>
          <w:szCs w:val="24"/>
        </w:rPr>
        <w:t>реагувати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D00A9">
        <w:rPr>
          <w:rFonts w:ascii="Times New Roman" w:hAnsi="Times New Roman"/>
          <w:sz w:val="24"/>
          <w:szCs w:val="24"/>
        </w:rPr>
        <w:t>зміни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D00A9">
        <w:rPr>
          <w:rFonts w:ascii="Times New Roman" w:hAnsi="Times New Roman"/>
          <w:sz w:val="24"/>
          <w:szCs w:val="24"/>
        </w:rPr>
        <w:t>умовах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глобалізації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D00A9">
        <w:rPr>
          <w:rFonts w:ascii="Times New Roman" w:hAnsi="Times New Roman"/>
          <w:sz w:val="24"/>
          <w:szCs w:val="24"/>
        </w:rPr>
        <w:t>інформаційно-технологічної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революції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00A9">
        <w:rPr>
          <w:rFonts w:ascii="Times New Roman" w:hAnsi="Times New Roman"/>
          <w:sz w:val="24"/>
          <w:szCs w:val="24"/>
        </w:rPr>
        <w:t>Йдеться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D00A9">
        <w:rPr>
          <w:rFonts w:ascii="Times New Roman" w:hAnsi="Times New Roman"/>
          <w:sz w:val="24"/>
          <w:szCs w:val="24"/>
        </w:rPr>
        <w:t>зміни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знань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самих </w:t>
      </w:r>
      <w:proofErr w:type="spellStart"/>
      <w:r w:rsidRPr="00ED00A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життя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00A9">
        <w:rPr>
          <w:rFonts w:ascii="Times New Roman" w:hAnsi="Times New Roman"/>
          <w:sz w:val="24"/>
          <w:szCs w:val="24"/>
        </w:rPr>
        <w:t>Саме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ED00A9">
        <w:rPr>
          <w:rFonts w:ascii="Times New Roman" w:hAnsi="Times New Roman"/>
          <w:sz w:val="24"/>
          <w:szCs w:val="24"/>
        </w:rPr>
        <w:t>сучасна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освіта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ED00A9">
        <w:rPr>
          <w:rFonts w:ascii="Times New Roman" w:hAnsi="Times New Roman"/>
          <w:sz w:val="24"/>
          <w:szCs w:val="24"/>
        </w:rPr>
        <w:t>мати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випереджальний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характер, </w:t>
      </w:r>
      <w:proofErr w:type="spellStart"/>
      <w:r w:rsidRPr="00ED00A9">
        <w:rPr>
          <w:rFonts w:ascii="Times New Roman" w:hAnsi="Times New Roman"/>
          <w:sz w:val="24"/>
          <w:szCs w:val="24"/>
        </w:rPr>
        <w:t>тобто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D00A9">
        <w:rPr>
          <w:rFonts w:ascii="Times New Roman" w:hAnsi="Times New Roman"/>
          <w:sz w:val="24"/>
          <w:szCs w:val="24"/>
        </w:rPr>
        <w:t>націленою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D00A9">
        <w:rPr>
          <w:rFonts w:ascii="Times New Roman" w:hAnsi="Times New Roman"/>
          <w:sz w:val="24"/>
          <w:szCs w:val="24"/>
        </w:rPr>
        <w:t>майбутн</w:t>
      </w:r>
      <w:proofErr w:type="gramStart"/>
      <w:r w:rsidRPr="00ED00A9">
        <w:rPr>
          <w:rFonts w:ascii="Times New Roman" w:hAnsi="Times New Roman"/>
          <w:sz w:val="24"/>
          <w:szCs w:val="24"/>
        </w:rPr>
        <w:t>є</w:t>
      </w:r>
      <w:proofErr w:type="spellEnd"/>
      <w:r w:rsidRPr="00ED00A9">
        <w:rPr>
          <w:rFonts w:ascii="Times New Roman" w:hAnsi="Times New Roman"/>
          <w:sz w:val="24"/>
          <w:szCs w:val="24"/>
        </w:rPr>
        <w:t>,</w:t>
      </w:r>
      <w:proofErr w:type="gramEnd"/>
      <w:r w:rsidRPr="00ED0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D00A9">
        <w:rPr>
          <w:rFonts w:ascii="Times New Roman" w:hAnsi="Times New Roman"/>
          <w:sz w:val="24"/>
          <w:szCs w:val="24"/>
        </w:rPr>
        <w:t>розв’язання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проблем нового </w:t>
      </w:r>
      <w:proofErr w:type="spellStart"/>
      <w:r w:rsidRPr="00ED00A9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D00A9">
        <w:rPr>
          <w:rFonts w:ascii="Times New Roman" w:hAnsi="Times New Roman"/>
          <w:sz w:val="24"/>
          <w:szCs w:val="24"/>
        </w:rPr>
        <w:t>неї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D00A9"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ED00A9">
        <w:rPr>
          <w:rFonts w:ascii="Times New Roman" w:hAnsi="Times New Roman"/>
          <w:sz w:val="24"/>
          <w:szCs w:val="24"/>
        </w:rPr>
        <w:t>[1]</w:t>
      </w:r>
      <w:r w:rsidRPr="00ED00A9">
        <w:rPr>
          <w:rFonts w:ascii="Times New Roman" w:eastAsia="TimesNewRomanPSMT" w:hAnsi="Times New Roman"/>
          <w:sz w:val="24"/>
          <w:szCs w:val="24"/>
        </w:rPr>
        <w:t>.</w:t>
      </w:r>
      <w:r w:rsidRPr="00ED00A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Майбутня</w:t>
      </w:r>
      <w:proofErr w:type="spellEnd"/>
      <w:r w:rsidRPr="00ED00A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цивілізація</w:t>
      </w:r>
      <w:proofErr w:type="spellEnd"/>
      <w:r w:rsidRPr="00ED00A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має</w:t>
      </w:r>
      <w:proofErr w:type="spellEnd"/>
      <w:r w:rsidRPr="00ED00A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багато</w:t>
      </w:r>
      <w:proofErr w:type="spellEnd"/>
      <w:r w:rsidRPr="00ED00A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екологічних</w:t>
      </w:r>
      <w:proofErr w:type="spellEnd"/>
      <w:r w:rsidRPr="00ED00A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bCs/>
          <w:iCs/>
          <w:sz w:val="24"/>
          <w:szCs w:val="24"/>
        </w:rPr>
        <w:t>економічних</w:t>
      </w:r>
      <w:proofErr w:type="gramStart"/>
      <w:r w:rsidRPr="00ED00A9">
        <w:rPr>
          <w:rFonts w:ascii="Times New Roman" w:hAnsi="Times New Roman"/>
          <w:bCs/>
          <w:iCs/>
          <w:sz w:val="24"/>
          <w:szCs w:val="24"/>
        </w:rPr>
        <w:t>,с</w:t>
      </w:r>
      <w:proofErr w:type="gramEnd"/>
      <w:r w:rsidRPr="00ED00A9">
        <w:rPr>
          <w:rFonts w:ascii="Times New Roman" w:hAnsi="Times New Roman"/>
          <w:bCs/>
          <w:iCs/>
          <w:sz w:val="24"/>
          <w:szCs w:val="24"/>
        </w:rPr>
        <w:t>оціокул</w:t>
      </w:r>
      <w:r>
        <w:rPr>
          <w:rFonts w:ascii="Times New Roman" w:hAnsi="Times New Roman"/>
          <w:bCs/>
          <w:iCs/>
          <w:sz w:val="24"/>
          <w:szCs w:val="24"/>
        </w:rPr>
        <w:t>ьтурних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ризиків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і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потребує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людину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D00A9">
        <w:rPr>
          <w:rFonts w:ascii="Times New Roman" w:hAnsi="Times New Roman"/>
          <w:sz w:val="24"/>
          <w:szCs w:val="24"/>
        </w:rPr>
        <w:t>здатна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sz w:val="24"/>
          <w:szCs w:val="24"/>
        </w:rPr>
        <w:t>самостійного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D00A9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ED00A9">
        <w:rPr>
          <w:rFonts w:ascii="Times New Roman" w:hAnsi="Times New Roman"/>
          <w:sz w:val="24"/>
          <w:szCs w:val="24"/>
        </w:rPr>
        <w:t>здатності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нести </w:t>
      </w:r>
      <w:proofErr w:type="spellStart"/>
      <w:r w:rsidRPr="00ED00A9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D00A9">
        <w:rPr>
          <w:rFonts w:ascii="Times New Roman" w:hAnsi="Times New Roman"/>
          <w:sz w:val="24"/>
          <w:szCs w:val="24"/>
        </w:rPr>
        <w:t>власні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рішення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. 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ED00A9">
        <w:rPr>
          <w:rFonts w:ascii="Times New Roman" w:hAnsi="Times New Roman"/>
          <w:color w:val="000000"/>
          <w:sz w:val="24"/>
          <w:szCs w:val="24"/>
        </w:rPr>
        <w:t xml:space="preserve">Учитель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цій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ситуації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повинен бути не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тільки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виконавцем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але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безпосереднім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творцем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інноваційних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процесів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Таким чином, перед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сучасною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школою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постає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проблема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формування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0A9"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інноватора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носія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інноваційної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культури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Це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потребує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професіоналізму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 xml:space="preserve"> свою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чергу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характеризується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наявністю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Тому 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педагогічної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учителя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одним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найважливіших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випереджаючої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сталого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4B10" w:rsidRPr="00ED00A9" w:rsidRDefault="00784B10" w:rsidP="00784B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Сучасні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психолого-педагогічні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ідження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дають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змогу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виділити</w:t>
      </w:r>
      <w:proofErr w:type="spellEnd"/>
      <w:r w:rsidRPr="00ED0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0A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базові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особистості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Серед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них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вчені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виділяють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:</w:t>
      </w:r>
    </w:p>
    <w:p w:rsidR="00784B10" w:rsidRPr="00ED00A9" w:rsidRDefault="00784B10" w:rsidP="00784B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Позитивне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уявлення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про себе (адекватна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оцінка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бажання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ізнати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себе;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творчий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інтерес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допитливість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; потяг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пошуку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нової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фактів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мотивація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досягнення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.</w:t>
      </w:r>
    </w:p>
    <w:p w:rsidR="00784B10" w:rsidRPr="00ED00A9" w:rsidRDefault="00784B10" w:rsidP="00784B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Сміливість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готовність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ризику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самостійність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ініціативність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упевненість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своїх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силах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здібностях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цілеспрямованість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наполегливість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довести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почату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справу 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кінця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працелюбність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емоційна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активність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.</w:t>
      </w:r>
    </w:p>
    <w:p w:rsidR="00784B10" w:rsidRPr="00ED00A9" w:rsidRDefault="00784B10" w:rsidP="00784B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Проблемне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бачення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здатність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висування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гіпотез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оригінальних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ідей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здатність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ідницької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розвинута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уява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фантазія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здатність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виявлення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протиріч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здатність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подолання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інерції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аналізувати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інтегрувати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синтезувати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здатність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міжособистісного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спілкування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.</w:t>
      </w:r>
    </w:p>
    <w:p w:rsidR="00784B10" w:rsidRPr="00ED00A9" w:rsidRDefault="00784B10" w:rsidP="00784B1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Альтернативність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дивергентність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точність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готовність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пам'яті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асоціативність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пам'яті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цілісність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синтетичність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іжість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самостійність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сприйняття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пошуково-перетворюючий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стиль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мислення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ED00A9">
        <w:rPr>
          <w:rFonts w:ascii="Times New Roman" w:hAnsi="Times New Roman"/>
          <w:color w:val="000000"/>
          <w:sz w:val="24"/>
          <w:szCs w:val="24"/>
        </w:rPr>
        <w:t xml:space="preserve">[2].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Сучасні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ідники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основних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характеристик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особистості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у тому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учителя,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відносять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:</w:t>
      </w:r>
      <w:r w:rsidRPr="00ED00A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власного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тільки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розв’язанні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інтелектуальних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життєвих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проблем,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відношення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життя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констуктивізм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самоактуалізація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розвинене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почуття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гумору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D00A9">
        <w:rPr>
          <w:rFonts w:ascii="Times New Roman" w:hAnsi="Times New Roman"/>
          <w:sz w:val="24"/>
          <w:szCs w:val="24"/>
        </w:rPr>
        <w:t xml:space="preserve">За словами </w:t>
      </w:r>
      <w:proofErr w:type="spellStart"/>
      <w:r w:rsidRPr="00ED00A9">
        <w:rPr>
          <w:rFonts w:ascii="Times New Roman" w:hAnsi="Times New Roman"/>
          <w:sz w:val="24"/>
          <w:szCs w:val="24"/>
        </w:rPr>
        <w:t>Сухомлинського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D00A9">
        <w:rPr>
          <w:rFonts w:ascii="Times New Roman" w:hAnsi="Times New Roman"/>
          <w:sz w:val="24"/>
          <w:szCs w:val="24"/>
        </w:rPr>
        <w:t>...</w:t>
      </w:r>
      <w:proofErr w:type="spellStart"/>
      <w:proofErr w:type="gramStart"/>
      <w:r w:rsidRPr="00ED00A9">
        <w:rPr>
          <w:rFonts w:ascii="Times New Roman" w:hAnsi="Times New Roman"/>
          <w:sz w:val="24"/>
          <w:szCs w:val="24"/>
        </w:rPr>
        <w:t>нема</w:t>
      </w:r>
      <w:proofErr w:type="gramEnd"/>
      <w:r w:rsidRPr="00ED00A9">
        <w:rPr>
          <w:rFonts w:ascii="Times New Roman" w:hAnsi="Times New Roman"/>
          <w:sz w:val="24"/>
          <w:szCs w:val="24"/>
        </w:rPr>
        <w:t>є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ED00A9">
        <w:rPr>
          <w:rFonts w:ascii="Times New Roman" w:hAnsi="Times New Roman"/>
          <w:sz w:val="24"/>
          <w:szCs w:val="24"/>
        </w:rPr>
        <w:t>більш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допитливих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невгамовних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більш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одержимих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думками про </w:t>
      </w:r>
      <w:proofErr w:type="spellStart"/>
      <w:r w:rsidRPr="00ED00A9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як  </w:t>
      </w:r>
      <w:proofErr w:type="spellStart"/>
      <w:r w:rsidRPr="00ED00A9">
        <w:rPr>
          <w:rFonts w:ascii="Times New Roman" w:hAnsi="Times New Roman"/>
          <w:sz w:val="24"/>
          <w:szCs w:val="24"/>
        </w:rPr>
        <w:t>учителі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Оскільки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творчість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302CFB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ED00A9">
        <w:rPr>
          <w:rFonts w:ascii="Times New Roman" w:hAnsi="Times New Roman"/>
          <w:sz w:val="24"/>
          <w:szCs w:val="24"/>
        </w:rPr>
        <w:t>це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результатом </w:t>
      </w:r>
      <w:proofErr w:type="spellStart"/>
      <w:r w:rsidRPr="00ED00A9">
        <w:rPr>
          <w:rFonts w:ascii="Times New Roman" w:hAnsi="Times New Roman"/>
          <w:sz w:val="24"/>
          <w:szCs w:val="24"/>
        </w:rPr>
        <w:t>якої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є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щось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якісно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нове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неповторне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оригіналь</w:t>
      </w:r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суспільно-унікальне</w:t>
      </w:r>
      <w:proofErr w:type="spellEnd"/>
      <w:r w:rsidRPr="00302CFB">
        <w:rPr>
          <w:rFonts w:ascii="Times New Roman" w:hAnsi="Times New Roman"/>
          <w:sz w:val="24"/>
          <w:szCs w:val="24"/>
          <w:lang w:val="uk-UA"/>
        </w:rPr>
        <w:t>»</w:t>
      </w:r>
      <w:r w:rsidRPr="00ED00A9">
        <w:rPr>
          <w:rFonts w:ascii="Times New Roman" w:hAnsi="Times New Roman"/>
          <w:sz w:val="24"/>
          <w:szCs w:val="24"/>
        </w:rPr>
        <w:t>.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0A9">
        <w:rPr>
          <w:rFonts w:ascii="Times New Roman" w:hAnsi="Times New Roman"/>
          <w:color w:val="000000"/>
          <w:sz w:val="24"/>
          <w:szCs w:val="24"/>
        </w:rPr>
        <w:t xml:space="preserve">Таким чином,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педагогічна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процес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нового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вимагає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учителя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високого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</w:rPr>
        <w:t>івня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професійної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компетентності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високої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педагогічної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культури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готовності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інноваційних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змін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володіння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техніками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прийомами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>.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0A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впливає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зовнішні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чинники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шкільна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загальна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атмосфера), так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внутрішні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готовність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самостійної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творчої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r w:rsidRPr="00ED00A9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внутрішніх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чинників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перш за все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потрібно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віднести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самоосвіту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, яка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необхідною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умовою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професійної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</w:rPr>
        <w:t>майстерності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</w:rPr>
        <w:t xml:space="preserve">  педагога. </w:t>
      </w: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Для того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щоб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потрібно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знати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більше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ніж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І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ці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знання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повинні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обмежуватися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предметом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методикою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його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викладання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Учитель повинен бути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курсі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передових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технологій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знання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в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ізних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сферах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суспільного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життя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орієнтуватися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сучасній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політиці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економіці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культурі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Випереджаюча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освіта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потребує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учнів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філософського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дійсності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Тому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виникає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необхідність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формування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таких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типів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як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критичне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креативне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іклувальне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Радянська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освіта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не дала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таких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знань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Тому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самоосвіта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головним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двигуном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творчого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потенціалу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Є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багато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шляхів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здійснення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цього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завдання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.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Перш за все учителю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постійно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потрібно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оновлення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інформа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Джерельною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базою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наукові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методичні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видання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Інтернет-ресурси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електронні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пос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ібники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Робота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інформацією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самоціллю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а повинна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практичну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направленість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щоб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передати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учням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спроможність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використати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наданні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знання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навчити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їх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самим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обробляти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інформацію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робити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наукові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досл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ідження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Необхідним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елементом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самоосвіти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участь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тренінгах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семі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нарах</w:t>
      </w:r>
      <w:proofErr w:type="spellEnd"/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конференціях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написання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наукових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статей,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вміння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ведення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дискусій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обговорювань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важливих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питань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людства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Тільки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тоді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ми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зможемо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навчити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учнів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бути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учасниками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дебатів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ізної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тематики,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круглих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столів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конференцій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Так,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міжнародний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тренінг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«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Філософія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для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дітей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»,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який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пройшов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жовтні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2013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 </w:t>
      </w: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р. 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базі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Національного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Університету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.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 </w:t>
      </w: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Т.Г.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 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Ш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е</w:t>
      </w: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вченка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</w:t>
      </w:r>
      <w:r>
        <w:rPr>
          <w:rFonts w:ascii="Times New Roman" w:hAnsi="Times New Roman"/>
          <w:color w:val="000000"/>
          <w:sz w:val="24"/>
          <w:szCs w:val="24"/>
          <w:lang w:bidi="ne-IN"/>
        </w:rPr>
        <w:t>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навчитися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мислити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аналізувати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задавати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питання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ізні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види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Крім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того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бажано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впроваджувати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факультативи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курси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за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вибором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які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направлені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вирішення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завдань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освіти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для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сталого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Такими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можуть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бути: «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Основи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критичного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мислення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», «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Етика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: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духовні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засади», «Уроки для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сталого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»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.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сучасних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умовах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виникає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необхідність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створювати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власні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розробки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ne-IN"/>
        </w:rPr>
        <w:t>ідручники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авторські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ne-IN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Це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результатом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творчого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пошуку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ідвищення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його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професійного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рівня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ne-IN"/>
        </w:rPr>
      </w:pP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Випереджаюча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освіта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дає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запит 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активну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участь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людини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громадянському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суспільстві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тому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бажано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не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замикатися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у 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інах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школи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але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активно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співпрацювати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громадськими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організаціями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благодійними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фондами, бути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небайдужим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до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оточуючого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простору. Результатом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такої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співпраці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може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стати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створення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проектів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вчителями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учнями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батьками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громадськістю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Прикладом такого проекту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проект «</w:t>
      </w:r>
      <w:proofErr w:type="spellStart"/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</w:t>
      </w:r>
      <w:proofErr w:type="gram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іка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любові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», метою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якого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інклюзія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дітей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особливими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потребами в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суспільство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здорових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людей».</w:t>
      </w:r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Звичайно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,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розвитку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творчого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потенціалу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вчителя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участь у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професійних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конкурсах, таких, як «Учитель року», «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Вчитель-новатор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»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інші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.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Саме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це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сприяє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вчителю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зробити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аналіз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власного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досвіду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та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поставити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цілі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 xml:space="preserve"> на </w:t>
      </w:r>
      <w:proofErr w:type="spell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майбутн</w:t>
      </w:r>
      <w:proofErr w:type="gramStart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є</w:t>
      </w:r>
      <w:proofErr w:type="spellEnd"/>
      <w:r w:rsidRPr="00ED00A9">
        <w:rPr>
          <w:rFonts w:ascii="Times New Roman" w:hAnsi="Times New Roman"/>
          <w:color w:val="000000"/>
          <w:sz w:val="24"/>
          <w:szCs w:val="24"/>
          <w:lang w:bidi="ne-IN"/>
        </w:rPr>
        <w:t>.</w:t>
      </w:r>
      <w:proofErr w:type="gramEnd"/>
    </w:p>
    <w:p w:rsidR="00784B10" w:rsidRPr="00ED00A9" w:rsidRDefault="00784B10" w:rsidP="0078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0A9">
        <w:rPr>
          <w:rFonts w:ascii="Times New Roman" w:hAnsi="Times New Roman"/>
          <w:sz w:val="24"/>
          <w:szCs w:val="24"/>
        </w:rPr>
        <w:t>Важливо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щоб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 w:rsidRPr="00ED00A9">
        <w:rPr>
          <w:rFonts w:ascii="Times New Roman" w:hAnsi="Times New Roman"/>
          <w:sz w:val="24"/>
          <w:szCs w:val="24"/>
        </w:rPr>
        <w:t>ця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D00A9">
        <w:rPr>
          <w:rFonts w:ascii="Times New Roman" w:hAnsi="Times New Roman"/>
          <w:sz w:val="24"/>
          <w:szCs w:val="24"/>
        </w:rPr>
        <w:t>була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стихійною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proofErr w:type="gramStart"/>
      <w:r w:rsidRPr="00ED00A9">
        <w:rPr>
          <w:rFonts w:ascii="Times New Roman" w:hAnsi="Times New Roman"/>
          <w:sz w:val="24"/>
          <w:szCs w:val="24"/>
        </w:rPr>
        <w:t>п</w:t>
      </w:r>
      <w:proofErr w:type="gramEnd"/>
      <w:r w:rsidRPr="00ED00A9">
        <w:rPr>
          <w:rFonts w:ascii="Times New Roman" w:hAnsi="Times New Roman"/>
          <w:sz w:val="24"/>
          <w:szCs w:val="24"/>
        </w:rPr>
        <w:t>ідпорядкована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єдиній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цілі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0A9">
        <w:rPr>
          <w:rFonts w:ascii="Times New Roman" w:hAnsi="Times New Roman"/>
          <w:sz w:val="24"/>
          <w:szCs w:val="24"/>
        </w:rPr>
        <w:t>проблемі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, над </w:t>
      </w:r>
      <w:proofErr w:type="spellStart"/>
      <w:r w:rsidRPr="00ED00A9">
        <w:rPr>
          <w:rFonts w:ascii="Times New Roman" w:hAnsi="Times New Roman"/>
          <w:sz w:val="24"/>
          <w:szCs w:val="24"/>
        </w:rPr>
        <w:t>якою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працює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A9">
        <w:rPr>
          <w:rFonts w:ascii="Times New Roman" w:hAnsi="Times New Roman"/>
          <w:sz w:val="24"/>
          <w:szCs w:val="24"/>
        </w:rPr>
        <w:t>вчитель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D00A9">
        <w:rPr>
          <w:rFonts w:ascii="Times New Roman" w:hAnsi="Times New Roman"/>
          <w:sz w:val="24"/>
          <w:szCs w:val="24"/>
        </w:rPr>
        <w:t>даний</w:t>
      </w:r>
      <w:proofErr w:type="spellEnd"/>
      <w:r w:rsidRPr="00ED00A9">
        <w:rPr>
          <w:rFonts w:ascii="Times New Roman" w:hAnsi="Times New Roman"/>
          <w:sz w:val="24"/>
          <w:szCs w:val="24"/>
        </w:rPr>
        <w:t xml:space="preserve"> час.</w:t>
      </w:r>
    </w:p>
    <w:p w:rsidR="00784B10" w:rsidRPr="00ED00A9" w:rsidRDefault="00784B10" w:rsidP="00784B10">
      <w:pPr>
        <w:pStyle w:val="Default"/>
        <w:ind w:firstLine="540"/>
        <w:jc w:val="both"/>
        <w:rPr>
          <w:bCs/>
          <w:iCs/>
          <w:lang w:val="uk-UA" w:bidi="ne-IN"/>
        </w:rPr>
      </w:pPr>
      <w:r w:rsidRPr="00ED00A9">
        <w:rPr>
          <w:bCs/>
          <w:iCs/>
          <w:lang w:val="uk-UA" w:eastAsia="ru-RU" w:bidi="ne-IN"/>
        </w:rPr>
        <w:t>Оскільки освіта для сталого розвитку базується на фундаментальному припущенні, що людство має радикально змінити сучасний хід економічного, екологічного і соціального розвитку для забе</w:t>
      </w:r>
      <w:r>
        <w:rPr>
          <w:bCs/>
          <w:iCs/>
          <w:lang w:val="uk-UA" w:eastAsia="ru-RU" w:bidi="ne-IN"/>
        </w:rPr>
        <w:t xml:space="preserve">зпечення здорового та якісного </w:t>
      </w:r>
      <w:r w:rsidRPr="00ED00A9">
        <w:rPr>
          <w:bCs/>
          <w:iCs/>
          <w:lang w:val="uk-UA" w:eastAsia="ru-RU" w:bidi="ne-IN"/>
        </w:rPr>
        <w:t xml:space="preserve">життя нинішніх та майбутніх поколінь, вчителю необхідно </w:t>
      </w:r>
      <w:r w:rsidRPr="00ED00A9">
        <w:rPr>
          <w:bCs/>
          <w:iCs/>
          <w:lang w:val="uk-UA" w:bidi="ne-IN"/>
        </w:rPr>
        <w:t>розвивати власне мислення, орі</w:t>
      </w:r>
      <w:r>
        <w:rPr>
          <w:bCs/>
          <w:iCs/>
          <w:lang w:val="uk-UA" w:bidi="ne-IN"/>
        </w:rPr>
        <w:t xml:space="preserve">єнтоване </w:t>
      </w:r>
      <w:r w:rsidRPr="00ED00A9">
        <w:rPr>
          <w:bCs/>
          <w:iCs/>
          <w:lang w:val="uk-UA" w:bidi="ne-IN"/>
        </w:rPr>
        <w:t xml:space="preserve">на стале майбутнє та відповідні </w:t>
      </w:r>
      <w:proofErr w:type="spellStart"/>
      <w:r w:rsidRPr="00ED00A9">
        <w:rPr>
          <w:bCs/>
          <w:iCs/>
          <w:lang w:val="uk-UA" w:bidi="ne-IN"/>
        </w:rPr>
        <w:t>смисложиттєві</w:t>
      </w:r>
      <w:proofErr w:type="spellEnd"/>
      <w:r w:rsidRPr="00ED00A9">
        <w:rPr>
          <w:bCs/>
          <w:iCs/>
          <w:lang w:val="uk-UA" w:bidi="ne-IN"/>
        </w:rPr>
        <w:t xml:space="preserve"> цінності і пріоритети та передавати ці набутки учням. Цьому сприяє постійне осмислювання вчителем таких питань, як с</w:t>
      </w:r>
      <w:r>
        <w:rPr>
          <w:bCs/>
          <w:iCs/>
          <w:lang w:val="uk-UA" w:bidi="ne-IN"/>
        </w:rPr>
        <w:t>енс життя, призначення людини, ш</w:t>
      </w:r>
      <w:r w:rsidRPr="00ED00A9">
        <w:rPr>
          <w:bCs/>
          <w:iCs/>
          <w:lang w:val="uk-UA" w:bidi="ne-IN"/>
        </w:rPr>
        <w:t>ляхи власного внеску в зміну суспільства, громадянська позиція, життєві цінності та обговорення їх з учнями на засіданнях круглих столі</w:t>
      </w:r>
      <w:r>
        <w:rPr>
          <w:bCs/>
          <w:iCs/>
          <w:lang w:val="uk-UA" w:bidi="ne-IN"/>
        </w:rPr>
        <w:t xml:space="preserve">в та інших </w:t>
      </w:r>
      <w:r>
        <w:rPr>
          <w:bCs/>
          <w:iCs/>
          <w:lang w:val="uk-UA" w:bidi="ne-IN"/>
        </w:rPr>
        <w:lastRenderedPageBreak/>
        <w:t xml:space="preserve">заходах. Прикладами </w:t>
      </w:r>
      <w:r w:rsidRPr="00ED00A9">
        <w:rPr>
          <w:bCs/>
          <w:iCs/>
          <w:lang w:val="uk-UA" w:bidi="ne-IN"/>
        </w:rPr>
        <w:t xml:space="preserve">можуть бути традиційний круглий стіл для старшокласників «Дивись на мене як на рівного», присвячений проблемам спільного життя людей з особливими потребами зі здоровими людьми, «Мій шлях в науку» та інші. </w:t>
      </w:r>
    </w:p>
    <w:p w:rsidR="00784B10" w:rsidRPr="00ED00A9" w:rsidRDefault="00784B10" w:rsidP="00784B10">
      <w:pPr>
        <w:pStyle w:val="Default"/>
        <w:ind w:firstLine="540"/>
        <w:jc w:val="both"/>
        <w:rPr>
          <w:bCs/>
          <w:iCs/>
          <w:lang w:val="uk-UA"/>
        </w:rPr>
      </w:pPr>
      <w:r w:rsidRPr="00ED00A9">
        <w:rPr>
          <w:bCs/>
          <w:iCs/>
          <w:lang w:val="uk-UA" w:bidi="ne-IN"/>
        </w:rPr>
        <w:t xml:space="preserve">Тільки творчий учитель може виконати завдання освіти для сталого розвитку: </w:t>
      </w:r>
      <w:r w:rsidRPr="00ED00A9">
        <w:rPr>
          <w:bCs/>
          <w:iCs/>
          <w:lang w:val="uk-UA" w:eastAsia="ru-RU"/>
        </w:rPr>
        <w:t xml:space="preserve">поетапний гармонійний та збалансований розвиток всебічно освіченої соціально активної особистості, яка має світогляд, сформований на основі моральних принципів та норм, що забезпечують готовність до </w:t>
      </w:r>
      <w:proofErr w:type="spellStart"/>
      <w:r w:rsidRPr="00ED00A9">
        <w:rPr>
          <w:bCs/>
          <w:iCs/>
          <w:lang w:val="uk-UA" w:eastAsia="ru-RU"/>
        </w:rPr>
        <w:t>соціально–відповідальної</w:t>
      </w:r>
      <w:proofErr w:type="spellEnd"/>
      <w:r w:rsidRPr="00ED00A9">
        <w:rPr>
          <w:bCs/>
          <w:iCs/>
          <w:lang w:val="uk-UA" w:eastAsia="ru-RU"/>
        </w:rPr>
        <w:t xml:space="preserve"> поведінки і безперервної освіти.</w:t>
      </w:r>
      <w:r w:rsidRPr="00ED00A9">
        <w:rPr>
          <w:iCs/>
          <w:lang w:val="uk-UA" w:eastAsia="ru-RU"/>
        </w:rPr>
        <w:t xml:space="preserve"> Для учителя </w:t>
      </w:r>
      <w:r w:rsidRPr="00ED00A9">
        <w:rPr>
          <w:b/>
          <w:bCs/>
          <w:i/>
          <w:iCs/>
          <w:lang w:val="uk-UA"/>
        </w:rPr>
        <w:t xml:space="preserve"> </w:t>
      </w:r>
      <w:r w:rsidRPr="00ED00A9">
        <w:rPr>
          <w:bCs/>
          <w:iCs/>
          <w:lang w:val="uk-UA"/>
        </w:rPr>
        <w:t xml:space="preserve">це означає перехід від передачі знань до створення умов для їх активного засвоєння та отримання практичного досвіду. </w:t>
      </w:r>
    </w:p>
    <w:p w:rsidR="00784B10" w:rsidRDefault="00784B10" w:rsidP="00784B10">
      <w:pPr>
        <w:pStyle w:val="Default"/>
        <w:ind w:firstLine="540"/>
        <w:jc w:val="both"/>
        <w:rPr>
          <w:lang w:val="uk-UA"/>
        </w:rPr>
      </w:pPr>
      <w:r w:rsidRPr="00ED00A9">
        <w:rPr>
          <w:lang w:val="uk-UA"/>
        </w:rPr>
        <w:t>Можна зробити висновки, що творчий п</w:t>
      </w:r>
      <w:r>
        <w:rPr>
          <w:lang w:val="uk-UA"/>
        </w:rPr>
        <w:t xml:space="preserve">едагогічний потенціал вчителя </w:t>
      </w:r>
      <w:r w:rsidRPr="00ED00A9">
        <w:rPr>
          <w:lang w:val="uk-UA"/>
        </w:rPr>
        <w:t xml:space="preserve">– це динамічний стан рефлексивного ставлення вчителя до себе як </w:t>
      </w:r>
      <w:proofErr w:type="spellStart"/>
      <w:r w:rsidRPr="00ED00A9">
        <w:rPr>
          <w:lang w:val="uk-UA"/>
        </w:rPr>
        <w:t>самокреативної</w:t>
      </w:r>
      <w:proofErr w:type="spellEnd"/>
      <w:r w:rsidRPr="00ED00A9">
        <w:rPr>
          <w:lang w:val="uk-UA"/>
        </w:rPr>
        <w:t xml:space="preserve"> особистості і своєї поведінки у професійній діяльності відповідно до осмислення педагогічних цінностей та взаємодії з </w:t>
      </w:r>
      <w:r>
        <w:rPr>
          <w:lang w:val="uk-UA"/>
        </w:rPr>
        <w:t>і</w:t>
      </w:r>
      <w:r w:rsidRPr="00ED00A9">
        <w:rPr>
          <w:lang w:val="uk-UA"/>
        </w:rPr>
        <w:t>ншим. Динамічний стан – це особистість у стані постійної зміни, тобто зростання особистості є способом її існування</w:t>
      </w:r>
      <w:r>
        <w:rPr>
          <w:lang w:val="uk-UA"/>
        </w:rPr>
        <w:t> </w:t>
      </w:r>
      <w:r w:rsidRPr="00ED00A9">
        <w:rPr>
          <w:lang w:val="uk-UA"/>
        </w:rPr>
        <w:t>[4].</w:t>
      </w:r>
      <w:r w:rsidRPr="00ED00A9">
        <w:rPr>
          <w:b/>
          <w:bCs/>
          <w:lang w:val="uk-UA"/>
        </w:rPr>
        <w:t xml:space="preserve"> </w:t>
      </w:r>
      <w:r w:rsidRPr="00ED00A9">
        <w:rPr>
          <w:bCs/>
          <w:lang w:val="uk-UA"/>
        </w:rPr>
        <w:t>Для піддержання цього динамічного</w:t>
      </w:r>
      <w:r>
        <w:rPr>
          <w:bCs/>
          <w:lang w:val="uk-UA"/>
        </w:rPr>
        <w:t xml:space="preserve"> стану потрібно мати правильну </w:t>
      </w:r>
      <w:r w:rsidRPr="00ED00A9">
        <w:rPr>
          <w:bCs/>
          <w:lang w:val="uk-UA"/>
        </w:rPr>
        <w:t>мотивацію, здатність до критичного аналізу за умов постійної саморефлексії, вміння здійснювати самооцінку, бути цілеспрямованим.</w:t>
      </w:r>
      <w:r>
        <w:rPr>
          <w:lang w:val="uk-UA"/>
        </w:rPr>
        <w:t xml:space="preserve"> </w:t>
      </w:r>
    </w:p>
    <w:p w:rsidR="00784B10" w:rsidRDefault="00784B10" w:rsidP="00784B10">
      <w:pPr>
        <w:pStyle w:val="Default"/>
        <w:ind w:firstLine="540"/>
        <w:jc w:val="both"/>
        <w:rPr>
          <w:lang w:val="uk-UA"/>
        </w:rPr>
      </w:pPr>
      <w:r w:rsidRPr="00ED00A9">
        <w:rPr>
          <w:lang w:val="uk-UA"/>
        </w:rPr>
        <w:t xml:space="preserve">Високі естетичні, морально-етичні, загальнолюдські цінності характеризують особистість педагога як еталон, зразок, на який можуть орієнтуватися учні, працюючи над розвитком власної особистості. Толерантність, вміння не тільки висловлювати власну думку, але й з повагою поставитися до думки іншого, гнучкість мислення допомагає знайти вихід з будь-якої ситуації, практично використати той власний досвід, який буде доцільним при вирішенні даної проблеми. Образність мислення не тільки дає можливість створювати щось принципово нове, але й допомагає шукати нестандартні підходи і нетривіальні шляхи вирішення будь-яких завдань. Впевненість у собі допомагає людині, яка безпосередньо займається педагогічною діяльністю, реалізувати свій професійний потенціал і в певній мірі впливати на своїх учнів. </w:t>
      </w:r>
    </w:p>
    <w:p w:rsidR="00784B10" w:rsidRDefault="00784B10" w:rsidP="00784B10">
      <w:pPr>
        <w:pStyle w:val="Default"/>
        <w:ind w:firstLine="540"/>
        <w:jc w:val="both"/>
        <w:rPr>
          <w:lang w:val="uk-UA"/>
        </w:rPr>
      </w:pPr>
      <w:proofErr w:type="spellStart"/>
      <w:r w:rsidRPr="00ED00A9">
        <w:t>Оптимізм</w:t>
      </w:r>
      <w:proofErr w:type="spellEnd"/>
      <w:r w:rsidRPr="00ED00A9">
        <w:t xml:space="preserve"> </w:t>
      </w:r>
      <w:proofErr w:type="spellStart"/>
      <w:r w:rsidRPr="00ED00A9">
        <w:t>допомагає</w:t>
      </w:r>
      <w:proofErr w:type="spellEnd"/>
      <w:r w:rsidRPr="00ED00A9">
        <w:t xml:space="preserve"> в </w:t>
      </w:r>
      <w:proofErr w:type="spellStart"/>
      <w:r w:rsidRPr="00ED00A9">
        <w:t>найск</w:t>
      </w:r>
      <w:r>
        <w:t>ладніших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 w:rsidRPr="00ED00A9">
        <w:rPr>
          <w:lang w:val="uk-UA"/>
        </w:rPr>
        <w:t xml:space="preserve"> </w:t>
      </w:r>
      <w:r w:rsidRPr="00ED00A9">
        <w:t xml:space="preserve">не </w:t>
      </w:r>
      <w:proofErr w:type="spellStart"/>
      <w:r w:rsidRPr="00ED00A9">
        <w:t>втрачати</w:t>
      </w:r>
      <w:proofErr w:type="spellEnd"/>
      <w:r w:rsidRPr="00ED00A9">
        <w:t xml:space="preserve"> </w:t>
      </w:r>
      <w:proofErr w:type="spellStart"/>
      <w:r w:rsidRPr="00ED00A9">
        <w:t>віри</w:t>
      </w:r>
      <w:proofErr w:type="spellEnd"/>
      <w:r w:rsidRPr="00ED00A9">
        <w:t xml:space="preserve"> в </w:t>
      </w:r>
      <w:proofErr w:type="spellStart"/>
      <w:r w:rsidRPr="00ED00A9">
        <w:t>кінцевий</w:t>
      </w:r>
      <w:proofErr w:type="spellEnd"/>
      <w:r w:rsidRPr="00ED00A9">
        <w:t xml:space="preserve"> результат </w:t>
      </w:r>
      <w:proofErr w:type="spellStart"/>
      <w:r w:rsidRPr="00ED00A9">
        <w:t>і</w:t>
      </w:r>
      <w:proofErr w:type="spellEnd"/>
      <w:r w:rsidRPr="00ED00A9">
        <w:t xml:space="preserve"> </w:t>
      </w:r>
      <w:proofErr w:type="spellStart"/>
      <w:r w:rsidRPr="00ED00A9">
        <w:t>робити</w:t>
      </w:r>
      <w:proofErr w:type="spellEnd"/>
      <w:r w:rsidRPr="00ED00A9">
        <w:t xml:space="preserve"> все, </w:t>
      </w:r>
      <w:proofErr w:type="spellStart"/>
      <w:r w:rsidRPr="00ED00A9">
        <w:t>щоб</w:t>
      </w:r>
      <w:proofErr w:type="spellEnd"/>
      <w:r w:rsidRPr="00ED00A9">
        <w:t xml:space="preserve"> в </w:t>
      </w:r>
      <w:proofErr w:type="spellStart"/>
      <w:r w:rsidRPr="00ED00A9">
        <w:t>повній</w:t>
      </w:r>
      <w:proofErr w:type="spellEnd"/>
      <w:r w:rsidRPr="00ED00A9">
        <w:t xml:space="preserve"> </w:t>
      </w:r>
      <w:proofErr w:type="spellStart"/>
      <w:r w:rsidRPr="00ED00A9">
        <w:t>мі</w:t>
      </w:r>
      <w:proofErr w:type="gramStart"/>
      <w:r w:rsidRPr="00ED00A9">
        <w:t>р</w:t>
      </w:r>
      <w:proofErr w:type="gramEnd"/>
      <w:r w:rsidRPr="00ED00A9">
        <w:t>і</w:t>
      </w:r>
      <w:proofErr w:type="spellEnd"/>
      <w:r w:rsidRPr="00ED00A9">
        <w:t xml:space="preserve"> </w:t>
      </w:r>
      <w:proofErr w:type="spellStart"/>
      <w:r w:rsidRPr="00ED00A9">
        <w:t>вжити</w:t>
      </w:r>
      <w:proofErr w:type="spellEnd"/>
      <w:r w:rsidRPr="00ED00A9">
        <w:t xml:space="preserve"> </w:t>
      </w:r>
      <w:proofErr w:type="spellStart"/>
      <w:r w:rsidRPr="00ED00A9">
        <w:t>ефективних</w:t>
      </w:r>
      <w:proofErr w:type="spellEnd"/>
      <w:r w:rsidRPr="00ED00A9">
        <w:t xml:space="preserve"> </w:t>
      </w:r>
      <w:proofErr w:type="spellStart"/>
      <w:r w:rsidRPr="00ED00A9">
        <w:t>заходів</w:t>
      </w:r>
      <w:proofErr w:type="spellEnd"/>
      <w:r w:rsidRPr="00ED00A9">
        <w:t xml:space="preserve">, </w:t>
      </w:r>
      <w:proofErr w:type="spellStart"/>
      <w:r w:rsidRPr="00ED00A9">
        <w:t>результативність</w:t>
      </w:r>
      <w:proofErr w:type="spellEnd"/>
      <w:r w:rsidRPr="00ED00A9">
        <w:t xml:space="preserve"> </w:t>
      </w:r>
      <w:proofErr w:type="spellStart"/>
      <w:r w:rsidRPr="00ED00A9">
        <w:t>яких</w:t>
      </w:r>
      <w:proofErr w:type="spellEnd"/>
      <w:r w:rsidRPr="00ED00A9">
        <w:t xml:space="preserve"> </w:t>
      </w:r>
      <w:proofErr w:type="spellStart"/>
      <w:r w:rsidRPr="00ED00A9">
        <w:t>може</w:t>
      </w:r>
      <w:proofErr w:type="spellEnd"/>
      <w:r w:rsidRPr="00ED00A9">
        <w:t xml:space="preserve"> </w:t>
      </w:r>
      <w:proofErr w:type="spellStart"/>
      <w:r w:rsidRPr="00ED00A9">
        <w:t>проявитися</w:t>
      </w:r>
      <w:proofErr w:type="spellEnd"/>
      <w:r w:rsidRPr="00ED00A9">
        <w:t xml:space="preserve"> </w:t>
      </w:r>
      <w:proofErr w:type="spellStart"/>
      <w:r w:rsidRPr="00ED00A9">
        <w:t>й</w:t>
      </w:r>
      <w:proofErr w:type="spellEnd"/>
      <w:r w:rsidRPr="00ED00A9">
        <w:t xml:space="preserve"> через </w:t>
      </w:r>
      <w:proofErr w:type="spellStart"/>
      <w:r w:rsidRPr="00ED00A9">
        <w:t>досить</w:t>
      </w:r>
      <w:proofErr w:type="spellEnd"/>
      <w:r w:rsidRPr="00ED00A9">
        <w:t xml:space="preserve"> </w:t>
      </w:r>
      <w:proofErr w:type="spellStart"/>
      <w:r w:rsidRPr="00ED00A9">
        <w:t>тривалий</w:t>
      </w:r>
      <w:proofErr w:type="spellEnd"/>
      <w:r w:rsidRPr="00ED00A9">
        <w:t xml:space="preserve"> час</w:t>
      </w:r>
      <w:r>
        <w:t> </w:t>
      </w:r>
      <w:r w:rsidRPr="00ED00A9">
        <w:t xml:space="preserve">[3]. </w:t>
      </w:r>
    </w:p>
    <w:p w:rsidR="00784B10" w:rsidRDefault="00784B10" w:rsidP="00784B10">
      <w:pPr>
        <w:pStyle w:val="Default"/>
        <w:ind w:firstLine="540"/>
        <w:jc w:val="both"/>
        <w:rPr>
          <w:lang w:val="uk-UA"/>
        </w:rPr>
      </w:pPr>
      <w:r w:rsidRPr="00ED00A9">
        <w:rPr>
          <w:lang w:val="uk-UA"/>
        </w:rPr>
        <w:t xml:space="preserve">Отже, творчий потенціал вчителя представляє собою процес </w:t>
      </w:r>
      <w:r>
        <w:rPr>
          <w:lang w:val="uk-UA"/>
        </w:rPr>
        <w:t xml:space="preserve">і результат розвитку ним своєї </w:t>
      </w:r>
      <w:r w:rsidRPr="00ED00A9">
        <w:rPr>
          <w:lang w:val="uk-UA"/>
        </w:rPr>
        <w:t xml:space="preserve">індивідуальної своєрідності в процесі творчості, але не як самоцілі, а як необхідної умови для нагромадження й реалізації власного творчого потенціалу в нових, що раніше не існували культурних, соціальних, матеріальних і професійних цінностях. </w:t>
      </w:r>
      <w:r w:rsidRPr="00ED00A9">
        <w:t>Т</w:t>
      </w:r>
      <w:r w:rsidRPr="00ED00A9">
        <w:rPr>
          <w:lang w:val="uk-UA"/>
        </w:rPr>
        <w:t xml:space="preserve">ому саме розвиток творчого потенціалу надає можливість вирішити завдання освіти для сталого розвитку. </w:t>
      </w:r>
    </w:p>
    <w:p w:rsidR="00784B10" w:rsidRPr="00ED00A9" w:rsidRDefault="00784B10" w:rsidP="00784B10">
      <w:pPr>
        <w:pStyle w:val="Default"/>
        <w:ind w:firstLine="540"/>
        <w:jc w:val="both"/>
        <w:rPr>
          <w:lang w:val="uk-UA"/>
        </w:rPr>
      </w:pPr>
      <w:r w:rsidRPr="00ED00A9">
        <w:rPr>
          <w:lang w:val="uk-UA"/>
        </w:rPr>
        <w:t xml:space="preserve">Тому становлення висококваліфікованого творчого вчителя школи, вироблення в нього вмінь і бажання самостійно працювати над собою, віддавати свій розум і серце підростаючому поколінню є одним із найважливіших завдань сучасної педагогічної освіти. </w:t>
      </w:r>
      <w:r w:rsidRPr="00ED00A9">
        <w:rPr>
          <w:iCs/>
          <w:lang w:val="uk-UA"/>
        </w:rPr>
        <w:t>Освіта повинна формувати цінності, ставлення людини до себе та довкілля, стиль життя, активну життєву позицію – тобто все, що необхідне для забезпечення сталого майбутнього.</w:t>
      </w:r>
    </w:p>
    <w:p w:rsidR="00784B10" w:rsidRDefault="00784B10" w:rsidP="00784B10">
      <w:pPr>
        <w:pStyle w:val="Default"/>
        <w:jc w:val="center"/>
        <w:rPr>
          <w:lang w:val="uk-UA"/>
        </w:rPr>
      </w:pPr>
      <w:r>
        <w:rPr>
          <w:lang w:val="uk-UA"/>
        </w:rPr>
        <w:br/>
      </w:r>
      <w:r w:rsidRPr="009154DF">
        <w:t>СПИСОК ВИКОРИСТАНИХ ДЖЕРЕЛ</w:t>
      </w:r>
      <w:r>
        <w:rPr>
          <w:lang w:val="uk-UA"/>
        </w:rPr>
        <w:t>:</w:t>
      </w:r>
    </w:p>
    <w:p w:rsidR="00784B10" w:rsidRPr="00ED00A9" w:rsidRDefault="00784B10" w:rsidP="00784B10">
      <w:pPr>
        <w:pStyle w:val="Default"/>
        <w:jc w:val="center"/>
        <w:rPr>
          <w:lang w:val="uk-UA"/>
        </w:rPr>
      </w:pPr>
    </w:p>
    <w:p w:rsidR="00784B10" w:rsidRPr="00B82F5D" w:rsidRDefault="00784B10" w:rsidP="00784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2F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B82F5D">
        <w:rPr>
          <w:rFonts w:ascii="Times New Roman" w:hAnsi="Times New Roman"/>
          <w:bCs/>
          <w:iCs/>
          <w:sz w:val="24"/>
          <w:szCs w:val="24"/>
        </w:rPr>
        <w:t>О.Є.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Висоцька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Випереджаюча</w:t>
      </w:r>
      <w:proofErr w:type="spellEnd"/>
      <w:r w:rsidRPr="00B82F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освіта</w:t>
      </w:r>
      <w:proofErr w:type="spellEnd"/>
      <w:r w:rsidRPr="00B82F5D">
        <w:rPr>
          <w:rFonts w:ascii="Times New Roman" w:hAnsi="Times New Roman"/>
          <w:bCs/>
          <w:iCs/>
          <w:sz w:val="24"/>
          <w:szCs w:val="24"/>
        </w:rPr>
        <w:t xml:space="preserve"> для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сталого</w:t>
      </w:r>
      <w:proofErr w:type="spellEnd"/>
      <w:r w:rsidRPr="00B82F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розвитку</w:t>
      </w:r>
      <w:proofErr w:type="spellEnd"/>
      <w:r w:rsidRPr="00B82F5D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методологія</w:t>
      </w:r>
      <w:proofErr w:type="spellEnd"/>
      <w:r w:rsidRPr="00B82F5D">
        <w:rPr>
          <w:rFonts w:ascii="Times New Roman" w:hAnsi="Times New Roman"/>
          <w:bCs/>
          <w:iCs/>
          <w:sz w:val="24"/>
          <w:szCs w:val="24"/>
        </w:rPr>
        <w:t xml:space="preserve">, методика, </w:t>
      </w:r>
      <w:proofErr w:type="spellStart"/>
      <w:r w:rsidRPr="00B82F5D">
        <w:rPr>
          <w:rFonts w:ascii="Times New Roman" w:hAnsi="Times New Roman"/>
          <w:bCs/>
          <w:iCs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Pr="00B82F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82F5D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B82F5D">
        <w:rPr>
          <w:rFonts w:ascii="Times New Roman" w:hAnsi="Times New Roman"/>
          <w:sz w:val="24"/>
          <w:szCs w:val="24"/>
        </w:rPr>
        <w:t xml:space="preserve"> «Акцент ПП», 2012</w:t>
      </w:r>
      <w:r>
        <w:rPr>
          <w:rFonts w:ascii="Times New Roman" w:hAnsi="Times New Roman"/>
          <w:sz w:val="24"/>
          <w:szCs w:val="24"/>
        </w:rPr>
        <w:t>.</w:t>
      </w:r>
    </w:p>
    <w:p w:rsidR="00784B10" w:rsidRPr="00B82F5D" w:rsidRDefault="00784B10" w:rsidP="00784B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spellStart"/>
      <w:r>
        <w:rPr>
          <w:rFonts w:ascii="Times New Roman" w:hAnsi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Лідія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Володимирівна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2F5D">
        <w:rPr>
          <w:rFonts w:ascii="Times New Roman" w:hAnsi="Times New Roman"/>
          <w:sz w:val="24"/>
          <w:szCs w:val="24"/>
        </w:rPr>
        <w:t>Педагогіка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творчості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F5D">
        <w:rPr>
          <w:rFonts w:ascii="Times New Roman" w:hAnsi="Times New Roman"/>
          <w:sz w:val="24"/>
          <w:szCs w:val="24"/>
        </w:rPr>
        <w:t>у</w:t>
      </w:r>
      <w:proofErr w:type="gram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ексті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сучасної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82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B82F5D">
          <w:rPr>
            <w:rStyle w:val="a5"/>
            <w:rFonts w:ascii="Times New Roman" w:hAnsi="Times New Roman"/>
            <w:sz w:val="24"/>
            <w:szCs w:val="24"/>
          </w:rPr>
          <w:t>http: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r w:rsidRPr="00B82F5D">
          <w:rPr>
            <w:rStyle w:val="a5"/>
            <w:rFonts w:ascii="Times New Roman" w:hAnsi="Times New Roman"/>
            <w:sz w:val="24"/>
            <w:szCs w:val="24"/>
          </w:rPr>
          <w:t>//</w:t>
        </w:r>
        <w:proofErr w:type="spellStart"/>
        <w:r w:rsidRPr="00B82F5D">
          <w:rPr>
            <w:rStyle w:val="a5"/>
            <w:rFonts w:ascii="Times New Roman" w:hAnsi="Times New Roman"/>
            <w:sz w:val="24"/>
            <w:szCs w:val="24"/>
          </w:rPr>
          <w:t>www.doippo.dp.ua</w:t>
        </w:r>
        <w:proofErr w:type="spellEnd"/>
        <w:r w:rsidRPr="00B82F5D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784B10" w:rsidRPr="00B82F5D" w:rsidRDefault="00784B10" w:rsidP="00784B1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 М"/>
        </w:smartTagPr>
        <w:r w:rsidRPr="00B82F5D">
          <w:rPr>
            <w:rFonts w:ascii="Times New Roman" w:hAnsi="Times New Roman"/>
            <w:sz w:val="24"/>
            <w:szCs w:val="24"/>
          </w:rPr>
          <w:t>3.</w:t>
        </w:r>
        <w:r>
          <w:rPr>
            <w:rFonts w:ascii="Times New Roman" w:hAnsi="Times New Roman"/>
            <w:bCs/>
            <w:sz w:val="24"/>
            <w:szCs w:val="24"/>
          </w:rPr>
          <w:t> </w:t>
        </w:r>
        <w:r w:rsidRPr="00B82F5D">
          <w:rPr>
            <w:rFonts w:ascii="Times New Roman" w:hAnsi="Times New Roman"/>
            <w:bCs/>
            <w:sz w:val="24"/>
            <w:szCs w:val="24"/>
          </w:rPr>
          <w:t>М</w:t>
        </w:r>
      </w:smartTag>
      <w:r>
        <w:rPr>
          <w:rFonts w:ascii="Times New Roman" w:hAnsi="Times New Roman"/>
          <w:bCs/>
          <w:sz w:val="24"/>
          <w:szCs w:val="24"/>
        </w:rPr>
        <w:t>.М. </w:t>
      </w:r>
      <w:proofErr w:type="spellStart"/>
      <w:r w:rsidRPr="00B82F5D">
        <w:rPr>
          <w:rFonts w:ascii="Times New Roman" w:hAnsi="Times New Roman"/>
          <w:bCs/>
          <w:sz w:val="24"/>
          <w:szCs w:val="24"/>
        </w:rPr>
        <w:t>Бє</w:t>
      </w:r>
      <w:proofErr w:type="gramStart"/>
      <w:r w:rsidRPr="00B82F5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82F5D">
        <w:rPr>
          <w:rFonts w:ascii="Times New Roman" w:hAnsi="Times New Roman"/>
          <w:bCs/>
          <w:sz w:val="24"/>
          <w:szCs w:val="24"/>
        </w:rPr>
        <w:t>ік</w:t>
      </w:r>
      <w:proofErr w:type="spellEnd"/>
      <w:r w:rsidRPr="00B82F5D">
        <w:rPr>
          <w:rFonts w:ascii="Times New Roman" w:hAnsi="Times New Roman"/>
          <w:sz w:val="24"/>
          <w:szCs w:val="24"/>
        </w:rPr>
        <w:t>, ст. гр. УНЗ-11-Б3</w:t>
      </w:r>
      <w:r>
        <w:rPr>
          <w:rFonts w:ascii="Times New Roman" w:hAnsi="Times New Roman"/>
          <w:sz w:val="24"/>
          <w:szCs w:val="24"/>
        </w:rPr>
        <w:t>.</w:t>
      </w:r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творчого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потенціалу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вчителя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загальноосвітнього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F5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B82F5D">
        <w:rPr>
          <w:rFonts w:ascii="Times New Roman" w:hAnsi="Times New Roman"/>
          <w:sz w:val="24"/>
          <w:szCs w:val="24"/>
        </w:rPr>
        <w:t xml:space="preserve"> закладу. </w:t>
      </w:r>
      <w:hyperlink r:id="rId6" w:history="1">
        <w:r w:rsidRPr="00B82F5D">
          <w:rPr>
            <w:rStyle w:val="a5"/>
            <w:rFonts w:ascii="Times New Roman" w:hAnsi="Times New Roman"/>
            <w:bCs/>
            <w:sz w:val="24"/>
            <w:szCs w:val="24"/>
          </w:rPr>
          <w:t>http://mp2.umo.edu.ua/wp-content/uploads/2012/04/Бєлік.pdf</w:t>
        </w:r>
      </w:hyperlink>
    </w:p>
    <w:p w:rsidR="00784B10" w:rsidRDefault="00784B10" w:rsidP="00784B10">
      <w:pPr>
        <w:pStyle w:val="Default"/>
        <w:ind w:firstLine="720"/>
        <w:jc w:val="both"/>
        <w:rPr>
          <w:color w:val="auto"/>
          <w:lang w:val="uk-UA"/>
        </w:rPr>
      </w:pPr>
      <w:r w:rsidRPr="00B82F5D">
        <w:rPr>
          <w:color w:val="auto"/>
          <w:lang w:val="uk-UA"/>
        </w:rPr>
        <w:lastRenderedPageBreak/>
        <w:t>4</w:t>
      </w:r>
      <w:r>
        <w:rPr>
          <w:color w:val="auto"/>
        </w:rPr>
        <w:t>.</w:t>
      </w:r>
      <w:r>
        <w:rPr>
          <w:color w:val="auto"/>
          <w:lang w:val="uk-UA"/>
        </w:rPr>
        <w:t> </w:t>
      </w:r>
      <w:r>
        <w:rPr>
          <w:color w:val="auto"/>
        </w:rPr>
        <w:t>Исаева</w:t>
      </w:r>
      <w:r>
        <w:rPr>
          <w:color w:val="auto"/>
          <w:lang w:val="uk-UA"/>
        </w:rPr>
        <w:t> </w:t>
      </w:r>
      <w:r w:rsidRPr="00B82F5D">
        <w:rPr>
          <w:color w:val="auto"/>
        </w:rPr>
        <w:t xml:space="preserve">Л.А. Изучение уровней развития творческой активности студентов в процессе педагогической практики // Профессиональная направленность музыкального образования: Сб. тр. – Саратов, – 1980. – С. 26 - 30. </w:t>
      </w:r>
    </w:p>
    <w:p w:rsidR="00CC08C4" w:rsidRPr="00784B10" w:rsidRDefault="00CC08C4" w:rsidP="00784B10">
      <w:pPr>
        <w:rPr>
          <w:lang w:val="uk-UA"/>
        </w:rPr>
      </w:pPr>
    </w:p>
    <w:sectPr w:rsidR="00CC08C4" w:rsidRPr="00784B10" w:rsidSect="005B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E09"/>
    <w:multiLevelType w:val="hybridMultilevel"/>
    <w:tmpl w:val="E358545A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A50020"/>
    <w:multiLevelType w:val="hybridMultilevel"/>
    <w:tmpl w:val="25AC8B40"/>
    <w:lvl w:ilvl="0" w:tplc="A532E130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">
    <w:nsid w:val="206F73F7"/>
    <w:multiLevelType w:val="hybridMultilevel"/>
    <w:tmpl w:val="1C16D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727665"/>
    <w:multiLevelType w:val="hybridMultilevel"/>
    <w:tmpl w:val="88B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D62D0"/>
    <w:multiLevelType w:val="hybridMultilevel"/>
    <w:tmpl w:val="34561C32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6C6744"/>
    <w:multiLevelType w:val="hybridMultilevel"/>
    <w:tmpl w:val="774AE3FA"/>
    <w:lvl w:ilvl="0" w:tplc="C37CDDA4">
      <w:start w:val="1"/>
      <w:numFmt w:val="decimal"/>
      <w:lvlText w:val="%1."/>
      <w:lvlJc w:val="left"/>
      <w:pPr>
        <w:tabs>
          <w:tab w:val="num" w:pos="727"/>
        </w:tabs>
        <w:ind w:left="72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6">
    <w:nsid w:val="4DC5535A"/>
    <w:multiLevelType w:val="hybridMultilevel"/>
    <w:tmpl w:val="B3F42808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E62"/>
    <w:rsid w:val="001153C1"/>
    <w:rsid w:val="005B1839"/>
    <w:rsid w:val="00784B10"/>
    <w:rsid w:val="00CC08C4"/>
    <w:rsid w:val="00F67E62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67E6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Normal (Web)"/>
    <w:basedOn w:val="a"/>
    <w:semiHidden/>
    <w:rsid w:val="00F67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B2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4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rsid w:val="00784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2.umo.edu.ua/wp-content/uploads/2012/04/&#1041;&#1108;&#1083;&#1110;&#1082;.pdf" TargetMode="External"/><Relationship Id="rId5" Type="http://schemas.openxmlformats.org/officeDocument/2006/relationships/hyperlink" Target="http://www.doippo.d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1639</Words>
  <Characters>9348</Characters>
  <Application>Microsoft Office Word</Application>
  <DocSecurity>0</DocSecurity>
  <Lines>77</Lines>
  <Paragraphs>21</Paragraphs>
  <ScaleCrop>false</ScaleCrop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2014-03-19T10:53:00Z</dcterms:created>
  <dcterms:modified xsi:type="dcterms:W3CDTF">2014-03-19T10:57:00Z</dcterms:modified>
</cp:coreProperties>
</file>